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C9" w:rsidRDefault="00002DC9">
      <w:pPr>
        <w:jc w:val="center"/>
        <w:rPr>
          <w:b/>
          <w:color w:val="000000"/>
          <w:sz w:val="32"/>
          <w:lang w:val="en-GB"/>
        </w:rPr>
      </w:pPr>
      <w:r>
        <w:rPr>
          <w:b/>
          <w:color w:val="808080"/>
          <w:sz w:val="52"/>
          <w:lang w:val="en-GB"/>
        </w:rPr>
        <w:t>Company Logo</w:t>
      </w:r>
      <w:r>
        <w:rPr>
          <w:b/>
          <w:sz w:val="52"/>
          <w:lang w:val="en-GB"/>
        </w:rPr>
        <w:t xml:space="preserve"> </w:t>
      </w:r>
      <w:r>
        <w:rPr>
          <w:b/>
          <w:color w:val="000000"/>
          <w:sz w:val="32"/>
          <w:lang w:val="en-GB"/>
        </w:rPr>
        <w:t>(optional)</w:t>
      </w:r>
    </w:p>
    <w:p w:rsidR="00002DC9" w:rsidRDefault="00002DC9">
      <w:pPr>
        <w:jc w:val="center"/>
        <w:rPr>
          <w:b/>
          <w:color w:val="000000"/>
          <w:sz w:val="52"/>
          <w:lang w:val="en-GB"/>
        </w:rPr>
      </w:pPr>
    </w:p>
    <w:p w:rsidR="00002DC9" w:rsidRDefault="00002DC9">
      <w:pPr>
        <w:jc w:val="center"/>
        <w:rPr>
          <w:b/>
          <w:color w:val="000000"/>
          <w:sz w:val="52"/>
          <w:lang w:val="en-GB"/>
        </w:rPr>
      </w:pPr>
    </w:p>
    <w:p w:rsidR="00002DC9" w:rsidRDefault="008A3B04">
      <w:pPr>
        <w:jc w:val="center"/>
        <w:rPr>
          <w:b/>
          <w:sz w:val="48"/>
        </w:rPr>
      </w:pPr>
      <w:r>
        <w:rPr>
          <w:b/>
          <w:sz w:val="48"/>
        </w:rPr>
        <w:t xml:space="preserve">How to preparing a </w:t>
      </w:r>
      <w:r w:rsidR="007217FA">
        <w:rPr>
          <w:b/>
          <w:sz w:val="48"/>
        </w:rPr>
        <w:t>paper the 11</w:t>
      </w:r>
      <w:r w:rsidR="007217FA" w:rsidRPr="007217FA">
        <w:rPr>
          <w:b/>
          <w:sz w:val="48"/>
          <w:vertAlign w:val="superscript"/>
        </w:rPr>
        <w:t>th</w:t>
      </w:r>
      <w:r w:rsidR="007217FA">
        <w:rPr>
          <w:b/>
          <w:sz w:val="48"/>
        </w:rPr>
        <w:t xml:space="preserve">-EFRC conference </w:t>
      </w:r>
      <w:r w:rsidR="00F3031D">
        <w:rPr>
          <w:b/>
          <w:sz w:val="48"/>
        </w:rPr>
        <w:t>(24 pt)</w:t>
      </w:r>
    </w:p>
    <w:p w:rsidR="00002DC9" w:rsidRDefault="00002DC9">
      <w:pPr>
        <w:spacing w:before="240"/>
        <w:rPr>
          <w:lang w:val="en-GB"/>
        </w:rPr>
      </w:pPr>
    </w:p>
    <w:p w:rsidR="00002DC9" w:rsidRDefault="00002DC9">
      <w:pPr>
        <w:spacing w:before="240"/>
        <w:rPr>
          <w:lang w:val="en-GB"/>
        </w:rPr>
      </w:pPr>
    </w:p>
    <w:p w:rsidR="00002DC9" w:rsidRDefault="00002DC9" w:rsidP="00F62409">
      <w:pPr>
        <w:spacing w:before="0" w:after="120"/>
        <w:jc w:val="center"/>
        <w:rPr>
          <w:b/>
          <w:sz w:val="28"/>
          <w:lang w:val="en-GB"/>
        </w:rPr>
      </w:pPr>
      <w:proofErr w:type="gramStart"/>
      <w:r>
        <w:rPr>
          <w:b/>
          <w:sz w:val="28"/>
          <w:lang w:val="en-GB"/>
        </w:rPr>
        <w:t>by</w:t>
      </w:r>
      <w:proofErr w:type="gramEnd"/>
      <w:r>
        <w:rPr>
          <w:b/>
          <w:sz w:val="28"/>
          <w:lang w:val="en-GB"/>
        </w:rPr>
        <w:t>:</w:t>
      </w:r>
    </w:p>
    <w:p w:rsidR="00002DC9" w:rsidRDefault="00002DC9" w:rsidP="00F62409">
      <w:pPr>
        <w:spacing w:before="0" w:after="60"/>
        <w:jc w:val="center"/>
        <w:rPr>
          <w:b/>
          <w:sz w:val="28"/>
          <w:lang w:val="en-GB"/>
        </w:rPr>
      </w:pPr>
      <w:r>
        <w:rPr>
          <w:b/>
          <w:sz w:val="28"/>
          <w:lang w:val="en-GB"/>
        </w:rPr>
        <w:t xml:space="preserve">Surname </w:t>
      </w:r>
      <w:proofErr w:type="gramStart"/>
      <w:r>
        <w:rPr>
          <w:b/>
          <w:sz w:val="28"/>
          <w:lang w:val="en-GB"/>
        </w:rPr>
        <w:t>Name</w:t>
      </w:r>
      <w:r w:rsidR="00F3031D">
        <w:rPr>
          <w:b/>
          <w:sz w:val="28"/>
          <w:lang w:val="en-GB"/>
        </w:rPr>
        <w:t xml:space="preserve">  (</w:t>
      </w:r>
      <w:proofErr w:type="gramEnd"/>
      <w:r w:rsidR="00F3031D">
        <w:rPr>
          <w:b/>
          <w:sz w:val="28"/>
          <w:lang w:val="en-GB"/>
        </w:rPr>
        <w:t xml:space="preserve">14 </w:t>
      </w:r>
      <w:proofErr w:type="spellStart"/>
      <w:r w:rsidR="00F3031D">
        <w:rPr>
          <w:b/>
          <w:sz w:val="28"/>
          <w:lang w:val="en-GB"/>
        </w:rPr>
        <w:t>pt</w:t>
      </w:r>
      <w:proofErr w:type="spellEnd"/>
      <w:r w:rsidR="00F3031D">
        <w:rPr>
          <w:b/>
          <w:sz w:val="28"/>
          <w:lang w:val="en-GB"/>
        </w:rPr>
        <w:t>)</w:t>
      </w:r>
    </w:p>
    <w:p w:rsidR="00002DC9" w:rsidRDefault="00002DC9" w:rsidP="00F62409">
      <w:pPr>
        <w:spacing w:before="0" w:after="60"/>
        <w:jc w:val="center"/>
        <w:rPr>
          <w:b/>
          <w:sz w:val="28"/>
          <w:lang w:val="en-GB"/>
        </w:rPr>
      </w:pPr>
      <w:r>
        <w:rPr>
          <w:b/>
          <w:sz w:val="28"/>
          <w:lang w:val="en-GB"/>
        </w:rPr>
        <w:t>Department</w:t>
      </w:r>
    </w:p>
    <w:p w:rsidR="00002DC9" w:rsidRDefault="00002DC9" w:rsidP="00F62409">
      <w:pPr>
        <w:spacing w:before="0" w:after="60"/>
        <w:jc w:val="center"/>
        <w:rPr>
          <w:b/>
          <w:sz w:val="28"/>
          <w:lang w:val="en-GB"/>
        </w:rPr>
      </w:pPr>
      <w:r>
        <w:rPr>
          <w:b/>
          <w:sz w:val="28"/>
          <w:lang w:val="en-GB"/>
        </w:rPr>
        <w:t>Company</w:t>
      </w:r>
    </w:p>
    <w:p w:rsidR="00002DC9" w:rsidRDefault="00002DC9" w:rsidP="00F62409">
      <w:pPr>
        <w:spacing w:before="0" w:after="60"/>
        <w:jc w:val="center"/>
        <w:rPr>
          <w:b/>
          <w:sz w:val="28"/>
          <w:lang w:val="en-GB"/>
        </w:rPr>
      </w:pPr>
      <w:r>
        <w:rPr>
          <w:b/>
          <w:sz w:val="28"/>
          <w:lang w:val="en-GB"/>
        </w:rPr>
        <w:t>City</w:t>
      </w:r>
    </w:p>
    <w:p w:rsidR="00002DC9" w:rsidRDefault="00002DC9" w:rsidP="00F62409">
      <w:pPr>
        <w:spacing w:before="0" w:after="60"/>
        <w:jc w:val="center"/>
        <w:rPr>
          <w:b/>
          <w:sz w:val="28"/>
          <w:lang w:val="en-GB"/>
        </w:rPr>
      </w:pPr>
      <w:r>
        <w:rPr>
          <w:b/>
          <w:sz w:val="28"/>
          <w:lang w:val="en-GB"/>
        </w:rPr>
        <w:t>Country</w:t>
      </w:r>
    </w:p>
    <w:p w:rsidR="00002DC9" w:rsidRDefault="00002DC9" w:rsidP="00F62409">
      <w:pPr>
        <w:spacing w:before="0" w:after="60"/>
        <w:jc w:val="center"/>
        <w:rPr>
          <w:b/>
          <w:sz w:val="28"/>
          <w:lang w:val="en-GB"/>
        </w:rPr>
      </w:pPr>
      <w:r>
        <w:rPr>
          <w:b/>
          <w:sz w:val="28"/>
          <w:lang w:val="en-GB"/>
        </w:rPr>
        <w:t>E-mail</w:t>
      </w:r>
    </w:p>
    <w:p w:rsidR="00002DC9" w:rsidRDefault="00002DC9">
      <w:pPr>
        <w:spacing w:before="240"/>
        <w:rPr>
          <w:lang w:val="en-GB"/>
        </w:rPr>
      </w:pPr>
    </w:p>
    <w:p w:rsidR="00002DC9" w:rsidRDefault="00002DC9">
      <w:pPr>
        <w:spacing w:before="240"/>
        <w:rPr>
          <w:lang w:val="en-GB"/>
        </w:rPr>
      </w:pPr>
    </w:p>
    <w:p w:rsidR="00002DC9" w:rsidRDefault="00002DC9" w:rsidP="00F62409">
      <w:pPr>
        <w:spacing w:before="0"/>
        <w:jc w:val="center"/>
        <w:rPr>
          <w:b/>
          <w:sz w:val="40"/>
          <w:lang w:val="en-GB"/>
        </w:rPr>
      </w:pPr>
      <w:r>
        <w:rPr>
          <w:b/>
          <w:sz w:val="40"/>
          <w:lang w:val="en-GB"/>
        </w:rPr>
        <w:t xml:space="preserve"> </w:t>
      </w:r>
      <w:r w:rsidR="007217FA">
        <w:rPr>
          <w:b/>
          <w:sz w:val="40"/>
          <w:lang w:val="en-GB"/>
        </w:rPr>
        <w:t>11</w:t>
      </w:r>
      <w:r>
        <w:rPr>
          <w:b/>
          <w:sz w:val="40"/>
          <w:vertAlign w:val="superscript"/>
          <w:lang w:val="en-GB"/>
        </w:rPr>
        <w:t>th</w:t>
      </w:r>
      <w:r>
        <w:rPr>
          <w:b/>
          <w:sz w:val="40"/>
          <w:lang w:val="en-GB"/>
        </w:rPr>
        <w:t xml:space="preserve"> Conference of the EFRC</w:t>
      </w:r>
    </w:p>
    <w:p w:rsidR="00002DC9" w:rsidRDefault="00E42CE2" w:rsidP="00F62409">
      <w:pPr>
        <w:spacing w:before="0"/>
        <w:jc w:val="center"/>
        <w:rPr>
          <w:b/>
          <w:sz w:val="40"/>
          <w:lang w:val="en-GB"/>
        </w:rPr>
      </w:pPr>
      <w:r>
        <w:rPr>
          <w:b/>
          <w:sz w:val="40"/>
          <w:lang w:val="en-GB"/>
        </w:rPr>
        <w:t>September</w:t>
      </w:r>
      <w:r w:rsidR="007B0238">
        <w:rPr>
          <w:b/>
          <w:sz w:val="40"/>
          <w:lang w:val="en-GB"/>
        </w:rPr>
        <w:t xml:space="preserve"> </w:t>
      </w:r>
      <w:r w:rsidR="004A143C">
        <w:rPr>
          <w:b/>
          <w:sz w:val="40"/>
          <w:lang w:val="en-GB"/>
        </w:rPr>
        <w:t>1</w:t>
      </w:r>
      <w:r w:rsidR="007217FA">
        <w:rPr>
          <w:b/>
          <w:sz w:val="40"/>
          <w:lang w:val="en-GB"/>
        </w:rPr>
        <w:t>3</w:t>
      </w:r>
      <w:r w:rsidR="00002DC9">
        <w:rPr>
          <w:b/>
          <w:sz w:val="40"/>
          <w:vertAlign w:val="superscript"/>
          <w:lang w:val="en-GB"/>
        </w:rPr>
        <w:t>th</w:t>
      </w:r>
      <w:r w:rsidR="00002DC9">
        <w:rPr>
          <w:b/>
          <w:sz w:val="40"/>
          <w:lang w:val="en-GB"/>
        </w:rPr>
        <w:t xml:space="preserve"> / </w:t>
      </w:r>
      <w:r w:rsidR="004A143C">
        <w:rPr>
          <w:b/>
          <w:sz w:val="40"/>
          <w:lang w:val="en-GB"/>
        </w:rPr>
        <w:t>1</w:t>
      </w:r>
      <w:r w:rsidR="007217FA">
        <w:rPr>
          <w:b/>
          <w:sz w:val="40"/>
          <w:lang w:val="en-GB"/>
        </w:rPr>
        <w:t>4</w:t>
      </w:r>
      <w:r w:rsidR="00002DC9">
        <w:rPr>
          <w:b/>
          <w:sz w:val="40"/>
          <w:vertAlign w:val="superscript"/>
          <w:lang w:val="en-GB"/>
        </w:rPr>
        <w:t>th</w:t>
      </w:r>
      <w:r w:rsidR="00926035">
        <w:rPr>
          <w:b/>
          <w:sz w:val="40"/>
          <w:lang w:val="en-GB"/>
        </w:rPr>
        <w:t>, 201</w:t>
      </w:r>
      <w:r w:rsidR="007217FA">
        <w:rPr>
          <w:b/>
          <w:sz w:val="40"/>
          <w:lang w:val="en-GB"/>
        </w:rPr>
        <w:t>8</w:t>
      </w:r>
      <w:r w:rsidR="00002DC9">
        <w:rPr>
          <w:b/>
          <w:sz w:val="40"/>
          <w:lang w:val="en-GB"/>
        </w:rPr>
        <w:t xml:space="preserve">, </w:t>
      </w:r>
      <w:r w:rsidR="007217FA">
        <w:rPr>
          <w:b/>
          <w:sz w:val="40"/>
          <w:lang w:val="en-GB"/>
        </w:rPr>
        <w:t>Madrid</w:t>
      </w:r>
      <w:r w:rsidR="00F3031D">
        <w:rPr>
          <w:b/>
          <w:sz w:val="40"/>
          <w:lang w:val="en-GB"/>
        </w:rPr>
        <w:t xml:space="preserve"> (20 </w:t>
      </w:r>
      <w:proofErr w:type="spellStart"/>
      <w:r w:rsidR="00F3031D">
        <w:rPr>
          <w:b/>
          <w:sz w:val="40"/>
          <w:lang w:val="en-GB"/>
        </w:rPr>
        <w:t>pt</w:t>
      </w:r>
      <w:proofErr w:type="spellEnd"/>
      <w:r w:rsidR="00F3031D">
        <w:rPr>
          <w:b/>
          <w:sz w:val="40"/>
          <w:lang w:val="en-GB"/>
        </w:rPr>
        <w:t>)</w:t>
      </w:r>
    </w:p>
    <w:p w:rsidR="00002DC9" w:rsidRDefault="00002DC9" w:rsidP="00F62409">
      <w:pPr>
        <w:spacing w:before="0"/>
        <w:rPr>
          <w:lang w:val="en-GB"/>
        </w:rPr>
      </w:pPr>
    </w:p>
    <w:p w:rsidR="008A3B04" w:rsidRDefault="008A3B04">
      <w:pPr>
        <w:pStyle w:val="Heading1"/>
      </w:pPr>
    </w:p>
    <w:p w:rsidR="00002DC9" w:rsidRDefault="00002DC9">
      <w:pPr>
        <w:pStyle w:val="Heading1"/>
      </w:pPr>
      <w:r>
        <w:t>Abstract:</w:t>
      </w:r>
      <w:r w:rsidR="00F3031D">
        <w:t xml:space="preserve"> (12pt)</w:t>
      </w:r>
    </w:p>
    <w:p w:rsidR="00002DC9" w:rsidRPr="00F62409" w:rsidRDefault="00F3031D">
      <w:pPr>
        <w:pStyle w:val="BodyText"/>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 xml:space="preserve">) </w:t>
      </w:r>
      <w:r w:rsidR="00002DC9" w:rsidRPr="00F62409">
        <w:rPr>
          <w:sz w:val="22"/>
          <w:szCs w:val="22"/>
          <w:lang w:val="en-GB"/>
        </w:rPr>
        <w:t>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w:t>
      </w:r>
    </w:p>
    <w:p w:rsidR="00002DC9" w:rsidRDefault="00002DC9" w:rsidP="000A3045">
      <w:pPr>
        <w:pStyle w:val="BodyText"/>
        <w:rPr>
          <w:sz w:val="22"/>
          <w:lang w:val="en-GB"/>
        </w:rPr>
        <w:sectPr w:rsidR="00002DC9">
          <w:footerReference w:type="default" r:id="rId9"/>
          <w:endnotePr>
            <w:numFmt w:val="decimal"/>
          </w:endnotePr>
          <w:pgSz w:w="11906" w:h="16838"/>
          <w:pgMar w:top="1134" w:right="1418" w:bottom="1134" w:left="1418" w:header="720" w:footer="720" w:gutter="0"/>
          <w:cols w:space="720"/>
        </w:sectPr>
      </w:pPr>
    </w:p>
    <w:p w:rsidR="00002DC9" w:rsidRPr="009A108D" w:rsidRDefault="00002DC9" w:rsidP="009A108D">
      <w:pPr>
        <w:pStyle w:val="Heading1"/>
        <w:numPr>
          <w:ilvl w:val="0"/>
          <w:numId w:val="1"/>
        </w:numPr>
        <w:tabs>
          <w:tab w:val="clear" w:pos="432"/>
          <w:tab w:val="left" w:pos="435"/>
        </w:tabs>
        <w:spacing w:before="0"/>
        <w:ind w:left="437" w:hanging="437"/>
        <w:rPr>
          <w:szCs w:val="24"/>
        </w:rPr>
      </w:pPr>
      <w:r w:rsidRPr="009A108D">
        <w:rPr>
          <w:szCs w:val="24"/>
        </w:rPr>
        <w:lastRenderedPageBreak/>
        <w:t>Introduction</w:t>
      </w:r>
      <w:r w:rsidR="00F3031D" w:rsidRPr="009A108D">
        <w:rPr>
          <w:szCs w:val="24"/>
        </w:rPr>
        <w:t xml:space="preserve"> (12 </w:t>
      </w:r>
      <w:proofErr w:type="spellStart"/>
      <w:r w:rsidR="00F3031D" w:rsidRPr="009A108D">
        <w:rPr>
          <w:szCs w:val="24"/>
        </w:rPr>
        <w:t>pt</w:t>
      </w:r>
      <w:proofErr w:type="spellEnd"/>
      <w:r w:rsidR="00F3031D" w:rsidRPr="009A108D">
        <w:rPr>
          <w:szCs w:val="24"/>
        </w:rPr>
        <w:t>)</w:t>
      </w:r>
    </w:p>
    <w:p w:rsidR="00714EA7" w:rsidRDefault="00F3031D" w:rsidP="00466CBC">
      <w:pPr>
        <w:pStyle w:val="BodyText"/>
        <w:rPr>
          <w:lang w:val="en-GB"/>
        </w:rPr>
      </w:pPr>
      <w:r>
        <w:rPr>
          <w:lang w:val="en-GB"/>
        </w:rPr>
        <w:t xml:space="preserve">(10 </w:t>
      </w:r>
      <w:proofErr w:type="spellStart"/>
      <w:r>
        <w:rPr>
          <w:lang w:val="en-GB"/>
        </w:rPr>
        <w:t>pt</w:t>
      </w:r>
      <w:proofErr w:type="spellEnd"/>
      <w:r>
        <w:rPr>
          <w:lang w:val="en-GB"/>
        </w:rPr>
        <w:t xml:space="preserve">) </w:t>
      </w:r>
      <w:r w:rsidR="00C070AD">
        <w:rPr>
          <w:lang w:val="en-GB"/>
        </w:rPr>
        <w:t>In this document all relevant information for writing a paper for the EFRC</w:t>
      </w:r>
      <w:r w:rsidR="006A7372">
        <w:rPr>
          <w:lang w:val="en-GB"/>
        </w:rPr>
        <w:t xml:space="preserve"> conference will be given. </w:t>
      </w:r>
      <w:r w:rsidR="00D74690">
        <w:rPr>
          <w:lang w:val="en-GB"/>
        </w:rPr>
        <w:t>Please format your paper like this document. In the next paragraph we will describe the formatting details. In section 3 we give a recommendation for a spell and gramm</w:t>
      </w:r>
      <w:r w:rsidR="00E732E3">
        <w:rPr>
          <w:lang w:val="en-GB"/>
        </w:rPr>
        <w:t>ar check programme. In section 4</w:t>
      </w:r>
      <w:r w:rsidR="00D74690">
        <w:rPr>
          <w:lang w:val="en-GB"/>
        </w:rPr>
        <w:t xml:space="preserve"> we describe the paper upload process. In section 5 the criteria for the reviewer</w:t>
      </w:r>
      <w:r w:rsidR="00E732E3">
        <w:rPr>
          <w:lang w:val="en-GB"/>
        </w:rPr>
        <w:t>s</w:t>
      </w:r>
      <w:r w:rsidR="00D74690">
        <w:rPr>
          <w:lang w:val="en-GB"/>
        </w:rPr>
        <w:t xml:space="preserve"> are list</w:t>
      </w:r>
      <w:r w:rsidR="00E732E3">
        <w:rPr>
          <w:lang w:val="en-GB"/>
        </w:rPr>
        <w:t>ed</w:t>
      </w:r>
      <w:r w:rsidR="00D74690">
        <w:rPr>
          <w:lang w:val="en-GB"/>
        </w:rPr>
        <w:t xml:space="preserve">. </w:t>
      </w:r>
      <w:r w:rsidR="00466CBC">
        <w:rPr>
          <w:lang w:val="en-GB"/>
        </w:rPr>
        <w:t xml:space="preserve">These reviewing guide lines should also give you a check list evaluating your </w:t>
      </w:r>
      <w:r w:rsidR="00E732E3">
        <w:rPr>
          <w:lang w:val="en-GB"/>
        </w:rPr>
        <w:t xml:space="preserve">own </w:t>
      </w:r>
      <w:r w:rsidR="00466CBC">
        <w:rPr>
          <w:lang w:val="en-GB"/>
        </w:rPr>
        <w:t>contribution. Section 6 shows how figures should be placed into the text. Section 7 reminds you ending your paper with the most important conclusion</w:t>
      </w:r>
      <w:r w:rsidR="008B6305">
        <w:rPr>
          <w:lang w:val="en-GB"/>
        </w:rPr>
        <w:t xml:space="preserve">s. Finally, we give </w:t>
      </w:r>
      <w:r w:rsidR="00466CBC">
        <w:rPr>
          <w:lang w:val="en-GB"/>
        </w:rPr>
        <w:t>examples how to cite references</w:t>
      </w:r>
      <w:r w:rsidR="008B6305">
        <w:rPr>
          <w:lang w:val="en-GB"/>
        </w:rPr>
        <w:t xml:space="preserve">. </w:t>
      </w:r>
    </w:p>
    <w:p w:rsidR="000A3045" w:rsidRDefault="000A3045" w:rsidP="000A3045">
      <w:pPr>
        <w:pStyle w:val="Heading1"/>
        <w:numPr>
          <w:ilvl w:val="0"/>
          <w:numId w:val="1"/>
        </w:numPr>
        <w:tabs>
          <w:tab w:val="clear" w:pos="432"/>
          <w:tab w:val="left" w:pos="435"/>
        </w:tabs>
      </w:pPr>
      <w:r>
        <w:t>Paper format</w:t>
      </w:r>
    </w:p>
    <w:p w:rsidR="00714EA7" w:rsidRPr="00D74690" w:rsidRDefault="00714EA7" w:rsidP="003202E7">
      <w:pPr>
        <w:pStyle w:val="Heading2"/>
        <w:ind w:left="578" w:hanging="578"/>
      </w:pPr>
      <w:r w:rsidRPr="00D74690">
        <w:t>2.1 Title page</w:t>
      </w:r>
      <w:r w:rsidR="00F3031D">
        <w:t xml:space="preserve"> (12pt)</w:t>
      </w:r>
    </w:p>
    <w:p w:rsidR="00F54BEC" w:rsidRDefault="00466CBC" w:rsidP="00F62409">
      <w:pPr>
        <w:pStyle w:val="NoSpacing"/>
        <w:spacing w:after="120"/>
        <w:rPr>
          <w:sz w:val="20"/>
          <w:lang w:val="en-GB"/>
        </w:rPr>
      </w:pPr>
      <w:r>
        <w:rPr>
          <w:sz w:val="20"/>
          <w:lang w:val="en-GB"/>
        </w:rPr>
        <w:t>The first page is the title page</w:t>
      </w:r>
      <w:r w:rsidR="008B6305">
        <w:rPr>
          <w:sz w:val="20"/>
          <w:lang w:val="en-GB"/>
        </w:rPr>
        <w:t xml:space="preserve"> with the company logo on top. Then the title</w:t>
      </w:r>
      <w:r w:rsidR="00F54BEC">
        <w:rPr>
          <w:sz w:val="20"/>
          <w:lang w:val="en-GB"/>
        </w:rPr>
        <w:t>,</w:t>
      </w:r>
      <w:r w:rsidR="008B6305">
        <w:rPr>
          <w:sz w:val="20"/>
          <w:lang w:val="en-GB"/>
        </w:rPr>
        <w:t xml:space="preserve"> written in 24pt bold Times New Roman follow</w:t>
      </w:r>
      <w:r w:rsidR="00F54BEC">
        <w:rPr>
          <w:sz w:val="20"/>
          <w:lang w:val="en-GB"/>
        </w:rPr>
        <w:t>s</w:t>
      </w:r>
      <w:r w:rsidR="008B6305">
        <w:rPr>
          <w:sz w:val="20"/>
          <w:lang w:val="en-GB"/>
        </w:rPr>
        <w:t xml:space="preserve">. </w:t>
      </w:r>
      <w:r>
        <w:rPr>
          <w:sz w:val="20"/>
          <w:lang w:val="en-GB"/>
        </w:rPr>
        <w:t xml:space="preserve"> </w:t>
      </w:r>
      <w:r w:rsidR="00F54BEC">
        <w:rPr>
          <w:sz w:val="20"/>
          <w:lang w:val="en-GB"/>
        </w:rPr>
        <w:t xml:space="preserve">The title should not exceed two lines. Author, affiliation, and E-mail address using 14pt Times New Roman follow.  Below the conference </w:t>
      </w:r>
      <w:r w:rsidR="00E732E3">
        <w:rPr>
          <w:sz w:val="20"/>
          <w:lang w:val="en-GB"/>
        </w:rPr>
        <w:t>n</w:t>
      </w:r>
      <w:r w:rsidR="00F54BEC">
        <w:rPr>
          <w:sz w:val="20"/>
          <w:lang w:val="en-GB"/>
        </w:rPr>
        <w:t>ame, place</w:t>
      </w:r>
      <w:r w:rsidR="00E732E3">
        <w:rPr>
          <w:sz w:val="20"/>
          <w:lang w:val="en-GB"/>
        </w:rPr>
        <w:t>,</w:t>
      </w:r>
      <w:r w:rsidR="00F54BEC">
        <w:rPr>
          <w:sz w:val="20"/>
          <w:lang w:val="en-GB"/>
        </w:rPr>
        <w:t xml:space="preserve"> and date </w:t>
      </w:r>
      <w:r w:rsidR="00E732E3">
        <w:rPr>
          <w:sz w:val="20"/>
          <w:lang w:val="en-GB"/>
        </w:rPr>
        <w:t>are</w:t>
      </w:r>
      <w:r w:rsidR="00F54BEC">
        <w:rPr>
          <w:sz w:val="20"/>
          <w:lang w:val="en-GB"/>
        </w:rPr>
        <w:t xml:space="preserve"> written using 20pt bold Times New roman. The word Abstract is placed left below (12 </w:t>
      </w:r>
      <w:proofErr w:type="spellStart"/>
      <w:r w:rsidR="00F54BEC">
        <w:rPr>
          <w:sz w:val="20"/>
          <w:lang w:val="en-GB"/>
        </w:rPr>
        <w:t>pt</w:t>
      </w:r>
      <w:proofErr w:type="spellEnd"/>
      <w:r w:rsidR="00F54BEC">
        <w:rPr>
          <w:sz w:val="20"/>
          <w:lang w:val="en-GB"/>
        </w:rPr>
        <w:t xml:space="preserve"> bold).  The body </w:t>
      </w:r>
      <w:r w:rsidR="00F62409">
        <w:rPr>
          <w:sz w:val="20"/>
          <w:lang w:val="en-GB"/>
        </w:rPr>
        <w:t xml:space="preserve">of the </w:t>
      </w:r>
      <w:r w:rsidR="00F54BEC">
        <w:rPr>
          <w:sz w:val="20"/>
          <w:lang w:val="en-GB"/>
        </w:rPr>
        <w:t>abstract is written using 1</w:t>
      </w:r>
      <w:r w:rsidR="00F62409">
        <w:rPr>
          <w:sz w:val="20"/>
          <w:lang w:val="en-GB"/>
        </w:rPr>
        <w:t>1</w:t>
      </w:r>
      <w:r w:rsidR="00F54BEC">
        <w:rPr>
          <w:sz w:val="20"/>
          <w:lang w:val="en-GB"/>
        </w:rPr>
        <w:t xml:space="preserve">pt Times New Roman. </w:t>
      </w:r>
    </w:p>
    <w:p w:rsidR="00F54BEC" w:rsidRDefault="00F54BEC" w:rsidP="003202E7">
      <w:pPr>
        <w:pStyle w:val="Heading2"/>
        <w:ind w:left="578" w:hanging="578"/>
      </w:pPr>
      <w:r>
        <w:t>2.2 Text body</w:t>
      </w:r>
    </w:p>
    <w:p w:rsidR="00D74690" w:rsidRDefault="00F54BEC" w:rsidP="00F62409">
      <w:pPr>
        <w:pStyle w:val="NoSpacing"/>
        <w:spacing w:after="120"/>
        <w:rPr>
          <w:sz w:val="20"/>
          <w:lang w:val="en-GB"/>
        </w:rPr>
      </w:pPr>
      <w:r>
        <w:rPr>
          <w:sz w:val="20"/>
          <w:lang w:val="en-GB"/>
        </w:rPr>
        <w:t xml:space="preserve">The pages 2-10 are formatted in two column style written with 10 </w:t>
      </w:r>
      <w:proofErr w:type="spellStart"/>
      <w:r>
        <w:rPr>
          <w:sz w:val="20"/>
          <w:lang w:val="en-GB"/>
        </w:rPr>
        <w:t>pt</w:t>
      </w:r>
      <w:proofErr w:type="spellEnd"/>
      <w:r>
        <w:rPr>
          <w:sz w:val="20"/>
          <w:lang w:val="en-GB"/>
        </w:rPr>
        <w:t xml:space="preserve"> Times New Roman. The section title, and subsection title are written using 12pt bold fonts. The spacing of section heading should be 12pt before and 6pt after, and of subsection heading 6pt before and 3pt after.</w:t>
      </w:r>
      <w:r w:rsidR="00206786">
        <w:rPr>
          <w:sz w:val="20"/>
          <w:lang w:val="en-GB"/>
        </w:rPr>
        <w:t xml:space="preserve"> The spacing of paragraphs is </w:t>
      </w:r>
      <w:r w:rsidR="00E732E3">
        <w:rPr>
          <w:sz w:val="20"/>
          <w:lang w:val="en-GB"/>
        </w:rPr>
        <w:t>6</w:t>
      </w:r>
      <w:r w:rsidR="00206786">
        <w:rPr>
          <w:sz w:val="20"/>
          <w:lang w:val="en-GB"/>
        </w:rPr>
        <w:t xml:space="preserve"> </w:t>
      </w:r>
      <w:proofErr w:type="spellStart"/>
      <w:r w:rsidR="00206786">
        <w:rPr>
          <w:sz w:val="20"/>
          <w:lang w:val="en-GB"/>
        </w:rPr>
        <w:t>pt</w:t>
      </w:r>
      <w:proofErr w:type="spellEnd"/>
      <w:r w:rsidR="00206786">
        <w:rPr>
          <w:sz w:val="20"/>
          <w:lang w:val="en-GB"/>
        </w:rPr>
        <w:t xml:space="preserve"> before and </w:t>
      </w:r>
      <w:r w:rsidR="00E732E3">
        <w:rPr>
          <w:sz w:val="20"/>
          <w:lang w:val="en-GB"/>
        </w:rPr>
        <w:t xml:space="preserve">6 </w:t>
      </w:r>
      <w:proofErr w:type="spellStart"/>
      <w:r w:rsidR="00206786">
        <w:rPr>
          <w:sz w:val="20"/>
          <w:lang w:val="en-GB"/>
        </w:rPr>
        <w:t>pt</w:t>
      </w:r>
      <w:proofErr w:type="spellEnd"/>
      <w:r w:rsidR="00206786">
        <w:rPr>
          <w:sz w:val="20"/>
          <w:lang w:val="en-GB"/>
        </w:rPr>
        <w:t xml:space="preserve"> after. </w:t>
      </w:r>
      <w:r>
        <w:rPr>
          <w:sz w:val="20"/>
          <w:lang w:val="en-GB"/>
        </w:rPr>
        <w:t xml:space="preserve"> </w:t>
      </w:r>
    </w:p>
    <w:p w:rsidR="00206786" w:rsidRPr="00206786" w:rsidRDefault="00206786" w:rsidP="00206786">
      <w:pPr>
        <w:pStyle w:val="Heading2"/>
      </w:pPr>
      <w:r>
        <w:t>2.3 References</w:t>
      </w:r>
    </w:p>
    <w:p w:rsidR="00002DC9" w:rsidRDefault="00E732E3" w:rsidP="00F62409">
      <w:pPr>
        <w:pStyle w:val="BodyText"/>
        <w:spacing w:before="120" w:after="120"/>
        <w:rPr>
          <w:lang w:val="en-GB"/>
        </w:rPr>
      </w:pPr>
      <w:r>
        <w:rPr>
          <w:lang w:val="en-GB"/>
        </w:rPr>
        <w:t>Cite r</w:t>
      </w:r>
      <w:r w:rsidR="00206786">
        <w:rPr>
          <w:lang w:val="en-GB"/>
        </w:rPr>
        <w:t>elevant l</w:t>
      </w:r>
      <w:r w:rsidR="00D74690">
        <w:rPr>
          <w:lang w:val="en-GB"/>
        </w:rPr>
        <w:t xml:space="preserve">iterature </w:t>
      </w:r>
      <w:r>
        <w:rPr>
          <w:lang w:val="en-GB"/>
        </w:rPr>
        <w:t>and</w:t>
      </w:r>
      <w:r w:rsidR="00D74690">
        <w:rPr>
          <w:lang w:val="en-GB"/>
        </w:rPr>
        <w:t xml:space="preserve"> give an account </w:t>
      </w:r>
      <w:r>
        <w:rPr>
          <w:lang w:val="en-GB"/>
        </w:rPr>
        <w:t>of</w:t>
      </w:r>
      <w:r w:rsidR="00D74690">
        <w:rPr>
          <w:lang w:val="en-GB"/>
        </w:rPr>
        <w:t xml:space="preserve"> the current state of the art</w:t>
      </w:r>
      <w:r w:rsidR="00206786">
        <w:rPr>
          <w:lang w:val="en-GB"/>
        </w:rPr>
        <w:t>. References are marked by a superscript</w:t>
      </w:r>
      <w:r w:rsidR="00002DC9">
        <w:rPr>
          <w:rStyle w:val="EndnoteReference"/>
          <w:lang w:val="en-GB"/>
        </w:rPr>
        <w:endnoteReference w:id="1"/>
      </w:r>
      <w:r w:rsidR="00206786">
        <w:rPr>
          <w:lang w:val="en-GB"/>
        </w:rPr>
        <w:t xml:space="preserve"> which refers to the list of references at the end of the manuscript.</w:t>
      </w:r>
      <w:r>
        <w:rPr>
          <w:lang w:val="en-GB"/>
        </w:rPr>
        <w:t xml:space="preserve"> </w:t>
      </w:r>
      <w:r w:rsidR="00206786">
        <w:rPr>
          <w:lang w:val="en-GB"/>
        </w:rPr>
        <w:t>Examples how to cite</w:t>
      </w:r>
      <w:r>
        <w:rPr>
          <w:lang w:val="en-GB"/>
        </w:rPr>
        <w:t xml:space="preserve"> </w:t>
      </w:r>
      <w:r w:rsidR="00206786">
        <w:rPr>
          <w:lang w:val="en-GB"/>
        </w:rPr>
        <w:t xml:space="preserve">from different publication types </w:t>
      </w:r>
      <w:r>
        <w:rPr>
          <w:lang w:val="en-GB"/>
        </w:rPr>
        <w:t>will be</w:t>
      </w:r>
      <w:r w:rsidR="00206786">
        <w:rPr>
          <w:lang w:val="en-GB"/>
        </w:rPr>
        <w:t xml:space="preserve"> given</w:t>
      </w:r>
      <w:r>
        <w:rPr>
          <w:lang w:val="en-GB"/>
        </w:rPr>
        <w:t xml:space="preserve">. </w:t>
      </w:r>
      <w:r w:rsidR="00206786">
        <w:rPr>
          <w:lang w:val="en-GB"/>
        </w:rPr>
        <w:t xml:space="preserve"> </w:t>
      </w:r>
    </w:p>
    <w:p w:rsidR="00002DC9" w:rsidRDefault="00002DC9" w:rsidP="003202E7">
      <w:pPr>
        <w:pStyle w:val="Heading2"/>
        <w:tabs>
          <w:tab w:val="clear" w:pos="576"/>
          <w:tab w:val="left" w:pos="570"/>
        </w:tabs>
        <w:ind w:left="573" w:hanging="573"/>
      </w:pPr>
      <w:r>
        <w:t>2.</w:t>
      </w:r>
      <w:r w:rsidR="00F62409">
        <w:t>4</w:t>
      </w:r>
      <w:r>
        <w:tab/>
      </w:r>
      <w:r w:rsidR="00746CBF">
        <w:t>Page limit: 10 pages</w:t>
      </w:r>
    </w:p>
    <w:p w:rsidR="00002DC9" w:rsidRDefault="00F62409" w:rsidP="00206786">
      <w:pPr>
        <w:pStyle w:val="BodyText"/>
        <w:spacing w:before="120"/>
        <w:rPr>
          <w:lang w:val="en-GB"/>
        </w:rPr>
      </w:pPr>
      <w:r>
        <w:rPr>
          <w:lang w:val="en-GB"/>
        </w:rPr>
        <w:t>The page limit including the title page is 10 pages</w:t>
      </w:r>
      <w:r w:rsidR="00002DC9">
        <w:rPr>
          <w:rStyle w:val="EndnoteReference"/>
          <w:lang w:val="en-GB"/>
        </w:rPr>
        <w:endnoteReference w:id="2"/>
      </w:r>
      <w:r w:rsidR="00002DC9">
        <w:rPr>
          <w:lang w:val="en-GB"/>
        </w:rPr>
        <w:t>.</w:t>
      </w:r>
    </w:p>
    <w:p w:rsidR="000A3045" w:rsidRDefault="000A3045" w:rsidP="003202E7">
      <w:pPr>
        <w:pStyle w:val="Heading2"/>
        <w:ind w:left="578" w:hanging="578"/>
      </w:pPr>
      <w:r>
        <w:t>2.5 Formatting elements</w:t>
      </w:r>
    </w:p>
    <w:p w:rsidR="000A3045" w:rsidRDefault="000A3045" w:rsidP="000A3045">
      <w:pPr>
        <w:rPr>
          <w:sz w:val="20"/>
          <w:lang w:val="en-GB"/>
        </w:rPr>
      </w:pPr>
      <w:r>
        <w:rPr>
          <w:sz w:val="20"/>
          <w:lang w:val="en-GB"/>
        </w:rPr>
        <w:t>The paper is organized is sections, subsections and subsubsections.</w:t>
      </w:r>
    </w:p>
    <w:p w:rsidR="000A3045" w:rsidRDefault="000A3045" w:rsidP="003202E7">
      <w:pPr>
        <w:pStyle w:val="Heading3"/>
        <w:spacing w:before="120"/>
      </w:pPr>
      <w:r>
        <w:t>2.5.1 Subsubsection</w:t>
      </w:r>
    </w:p>
    <w:p w:rsidR="000A3045" w:rsidRDefault="008A3B04" w:rsidP="005B5D1F">
      <w:pPr>
        <w:spacing w:after="120"/>
        <w:rPr>
          <w:sz w:val="20"/>
          <w:lang w:val="en-GB"/>
        </w:rPr>
      </w:pPr>
      <w:r>
        <w:rPr>
          <w:sz w:val="20"/>
          <w:lang w:val="en-GB"/>
        </w:rPr>
        <w:t>This is a sub</w:t>
      </w:r>
      <w:r w:rsidR="000A3045" w:rsidRPr="000A3045">
        <w:rPr>
          <w:sz w:val="20"/>
          <w:lang w:val="en-GB"/>
        </w:rPr>
        <w:t>subsect</w:t>
      </w:r>
      <w:r w:rsidR="000A3045">
        <w:rPr>
          <w:sz w:val="20"/>
          <w:lang w:val="en-GB"/>
        </w:rPr>
        <w:t xml:space="preserve">ion with a headline. </w:t>
      </w:r>
    </w:p>
    <w:p w:rsidR="005B5D1F" w:rsidRDefault="005B5D1F" w:rsidP="009A108D">
      <w:pPr>
        <w:pStyle w:val="Heading2"/>
        <w:ind w:left="578" w:hanging="578"/>
      </w:pPr>
      <w:r>
        <w:lastRenderedPageBreak/>
        <w:t>2.6 Figures and Tables</w:t>
      </w:r>
    </w:p>
    <w:p w:rsidR="005B5D1F" w:rsidRPr="005B5D1F" w:rsidRDefault="005B5D1F" w:rsidP="005B5D1F">
      <w:pPr>
        <w:rPr>
          <w:sz w:val="20"/>
          <w:lang w:val="en-GB"/>
        </w:rPr>
      </w:pPr>
      <w:r>
        <w:rPr>
          <w:sz w:val="20"/>
          <w:lang w:val="en-GB"/>
        </w:rPr>
        <w:t xml:space="preserve">All figures and </w:t>
      </w:r>
      <w:r w:rsidR="00E732E3">
        <w:rPr>
          <w:sz w:val="20"/>
          <w:lang w:val="en-GB"/>
        </w:rPr>
        <w:t>t</w:t>
      </w:r>
      <w:r>
        <w:rPr>
          <w:sz w:val="20"/>
          <w:lang w:val="en-GB"/>
        </w:rPr>
        <w:t xml:space="preserve">ables must have </w:t>
      </w:r>
      <w:r w:rsidR="00E732E3">
        <w:rPr>
          <w:sz w:val="20"/>
          <w:lang w:val="en-GB"/>
        </w:rPr>
        <w:t xml:space="preserve">a </w:t>
      </w:r>
      <w:r>
        <w:rPr>
          <w:sz w:val="20"/>
          <w:lang w:val="en-GB"/>
        </w:rPr>
        <w:t>caption</w:t>
      </w:r>
      <w:r w:rsidR="009A108D">
        <w:rPr>
          <w:sz w:val="20"/>
          <w:lang w:val="en-GB"/>
        </w:rPr>
        <w:t>, see figure 1</w:t>
      </w:r>
      <w:r>
        <w:rPr>
          <w:sz w:val="20"/>
          <w:lang w:val="en-GB"/>
        </w:rPr>
        <w:t>. The caption of a table is above the table, the caption of a figure is below the figure. All figures and tables must be referenced in the text.</w:t>
      </w:r>
    </w:p>
    <w:p w:rsidR="005B5D1F" w:rsidRDefault="003C3D12" w:rsidP="003C3D12">
      <w:pPr>
        <w:pStyle w:val="Heading2"/>
        <w:spacing w:before="240"/>
        <w:ind w:left="0" w:firstLine="0"/>
        <w:jc w:val="center"/>
      </w:pPr>
      <w:r>
        <w:rPr>
          <w:noProof/>
          <w:lang w:val="de-AT" w:eastAsia="de-AT"/>
        </w:rPr>
        <w:drawing>
          <wp:inline distT="0" distB="0" distL="0" distR="0">
            <wp:extent cx="2072924" cy="284996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_St10_1_C001H001S0002-fr24.png"/>
                    <pic:cNvPicPr/>
                  </pic:nvPicPr>
                  <pic:blipFill>
                    <a:blip r:embed="rId10">
                      <a:extLst>
                        <a:ext uri="{28A0092B-C50C-407E-A947-70E740481C1C}">
                          <a14:useLocalDpi xmlns:a14="http://schemas.microsoft.com/office/drawing/2010/main" val="0"/>
                        </a:ext>
                      </a:extLst>
                    </a:blip>
                    <a:stretch>
                      <a:fillRect/>
                    </a:stretch>
                  </pic:blipFill>
                  <pic:spPr>
                    <a:xfrm>
                      <a:off x="0" y="0"/>
                      <a:ext cx="2075410" cy="2853377"/>
                    </a:xfrm>
                    <a:prstGeom prst="rect">
                      <a:avLst/>
                    </a:prstGeom>
                  </pic:spPr>
                </pic:pic>
              </a:graphicData>
            </a:graphic>
          </wp:inline>
        </w:drawing>
      </w:r>
    </w:p>
    <w:p w:rsidR="005B5D1F" w:rsidRDefault="005B5D1F" w:rsidP="005B5D1F">
      <w:pPr>
        <w:rPr>
          <w:i/>
          <w:sz w:val="20"/>
          <w:lang w:val="en-GB"/>
        </w:rPr>
      </w:pPr>
      <w:r>
        <w:rPr>
          <w:i/>
          <w:sz w:val="20"/>
          <w:lang w:val="en-GB"/>
        </w:rPr>
        <w:t xml:space="preserve">Figure 1:  </w:t>
      </w:r>
      <w:bookmarkStart w:id="0" w:name="_GoBack"/>
      <w:bookmarkEnd w:id="0"/>
      <w:r>
        <w:rPr>
          <w:i/>
          <w:sz w:val="20"/>
          <w:lang w:val="en-GB"/>
        </w:rPr>
        <w:t>Description of Figure 1</w:t>
      </w:r>
      <w:r w:rsidR="00F3031D">
        <w:rPr>
          <w:i/>
          <w:sz w:val="20"/>
          <w:lang w:val="en-GB"/>
        </w:rPr>
        <w:t xml:space="preserve"> (10pt)</w:t>
      </w:r>
    </w:p>
    <w:p w:rsidR="005B5D1F" w:rsidRDefault="005B5D1F" w:rsidP="005B5D1F">
      <w:pPr>
        <w:pStyle w:val="BodyText"/>
        <w:spacing w:before="0"/>
        <w:rPr>
          <w:b/>
          <w:bCs/>
          <w:lang w:val="en-GB"/>
        </w:rPr>
      </w:pPr>
    </w:p>
    <w:p w:rsidR="005B5D1F" w:rsidRDefault="005B5D1F" w:rsidP="005B5D1F">
      <w:pPr>
        <w:pStyle w:val="Heading2"/>
      </w:pPr>
      <w:r>
        <w:t>2.7 Equations</w:t>
      </w:r>
    </w:p>
    <w:p w:rsidR="005B5D1F" w:rsidRPr="005B5D1F" w:rsidRDefault="005B5D1F" w:rsidP="005B5D1F">
      <w:pPr>
        <w:rPr>
          <w:i/>
          <w:sz w:val="20"/>
          <w:lang w:val="en-GB"/>
        </w:rPr>
      </w:pPr>
      <w:r w:rsidRPr="005B5D1F">
        <w:rPr>
          <w:sz w:val="20"/>
          <w:lang w:val="en-GB"/>
        </w:rPr>
        <w:t xml:space="preserve">Equations can be used as inline text </w:t>
      </w:r>
      <w:proofErr w:type="spellStart"/>
      <w:proofErr w:type="gramStart"/>
      <w:r w:rsidRPr="005B5D1F">
        <w:rPr>
          <w:i/>
          <w:sz w:val="20"/>
          <w:lang w:val="en-GB"/>
        </w:rPr>
        <w:t>pV</w:t>
      </w:r>
      <w:proofErr w:type="spellEnd"/>
      <w:r w:rsidRPr="005B5D1F">
        <w:rPr>
          <w:i/>
          <w:sz w:val="20"/>
          <w:lang w:val="en-GB"/>
        </w:rPr>
        <w:t>=</w:t>
      </w:r>
      <w:proofErr w:type="spellStart"/>
      <w:proofErr w:type="gramEnd"/>
      <w:r w:rsidR="00211101">
        <w:rPr>
          <w:i/>
          <w:sz w:val="20"/>
          <w:lang w:val="en-GB"/>
        </w:rPr>
        <w:t>m</w:t>
      </w:r>
      <w:r w:rsidRPr="005B5D1F">
        <w:rPr>
          <w:i/>
          <w:sz w:val="20"/>
          <w:lang w:val="en-GB"/>
        </w:rPr>
        <w:t>RT</w:t>
      </w:r>
      <w:proofErr w:type="spellEnd"/>
      <w:r>
        <w:rPr>
          <w:i/>
          <w:sz w:val="20"/>
          <w:lang w:val="en-GB"/>
        </w:rPr>
        <w:t xml:space="preserve">, </w:t>
      </w:r>
      <w:r w:rsidRPr="005B5D1F">
        <w:rPr>
          <w:sz w:val="20"/>
          <w:lang w:val="en-GB"/>
        </w:rPr>
        <w:t>or</w:t>
      </w:r>
      <w:r w:rsidR="00364998">
        <w:rPr>
          <w:sz w:val="20"/>
          <w:lang w:val="en-GB"/>
        </w:rPr>
        <w:t xml:space="preserve"> </w:t>
      </w:r>
      <w:r w:rsidR="008A3B04">
        <w:rPr>
          <w:sz w:val="20"/>
          <w:lang w:val="en-GB"/>
        </w:rPr>
        <w:t xml:space="preserve">as displayed </w:t>
      </w:r>
      <w:r w:rsidR="00211101">
        <w:rPr>
          <w:sz w:val="20"/>
          <w:lang w:val="en-GB"/>
        </w:rPr>
        <w:t>equation.</w:t>
      </w:r>
      <w:r w:rsidR="008039B6">
        <w:rPr>
          <w:sz w:val="20"/>
          <w:lang w:val="en-GB"/>
        </w:rPr>
        <w:t xml:space="preserve"> For later reference equations should be numbered and considered as part of a sentence. The ideal gas equation reads</w:t>
      </w:r>
    </w:p>
    <w:p w:rsidR="005B5D1F" w:rsidRPr="008039B6" w:rsidRDefault="008039B6" w:rsidP="00211101">
      <w:pPr>
        <w:jc w:val="center"/>
        <w:rPr>
          <w:i/>
          <w:sz w:val="20"/>
          <w:lang w:val="en-GB"/>
        </w:rPr>
      </w:pPr>
      <m:oMathPara>
        <m:oMathParaPr>
          <m:jc m:val="right"/>
        </m:oMathParaPr>
        <m:oMath>
          <m:f>
            <m:fPr>
              <m:ctrlPr>
                <w:rPr>
                  <w:rFonts w:ascii="Cambria Math" w:hAnsi="Cambria Math"/>
                  <w:i/>
                  <w:sz w:val="20"/>
                  <w:lang w:val="en-GB"/>
                </w:rPr>
              </m:ctrlPr>
            </m:fPr>
            <m:num>
              <m:r>
                <w:rPr>
                  <w:rFonts w:ascii="Cambria Math" w:hAnsi="Cambria Math"/>
                  <w:sz w:val="20"/>
                  <w:lang w:val="en-GB"/>
                </w:rPr>
                <m:t>p</m:t>
              </m:r>
            </m:num>
            <m:den>
              <m:r>
                <m:rPr>
                  <m:nor/>
                </m:rPr>
                <w:rPr>
                  <w:rFonts w:ascii="Cambria Math" w:hAnsi="Cambria Math"/>
                  <w:sz w:val="20"/>
                  <w:lang w:val="en-GB"/>
                </w:rPr>
                <m:t>ρ</m:t>
              </m:r>
            </m:den>
          </m:f>
          <m:r>
            <w:rPr>
              <w:rFonts w:ascii="Cambria Math" w:hAnsi="Cambria Math"/>
              <w:sz w:val="20"/>
              <w:lang w:val="en-GB"/>
            </w:rPr>
            <m:t>=R</m:t>
          </m:r>
          <m:r>
            <w:rPr>
              <w:rFonts w:ascii="Cambria Math" w:hAnsi="Cambria Math"/>
              <w:sz w:val="20"/>
              <w:lang w:val="en-GB"/>
            </w:rPr>
            <m:t xml:space="preserve">T,                                              </m:t>
          </m:r>
          <m:d>
            <m:dPr>
              <m:ctrlPr>
                <w:rPr>
                  <w:rFonts w:ascii="Cambria Math" w:hAnsi="Cambria Math"/>
                  <w:i/>
                  <w:sz w:val="20"/>
                  <w:lang w:val="en-GB"/>
                </w:rPr>
              </m:ctrlPr>
            </m:dPr>
            <m:e>
              <m:r>
                <w:rPr>
                  <w:rFonts w:ascii="Cambria Math" w:hAnsi="Cambria Math"/>
                  <w:sz w:val="20"/>
                  <w:lang w:val="en-GB"/>
                </w:rPr>
                <m:t>1</m:t>
              </m:r>
            </m:e>
          </m:d>
        </m:oMath>
      </m:oMathPara>
    </w:p>
    <w:p w:rsidR="008039B6" w:rsidRPr="008039B6" w:rsidRDefault="008039B6" w:rsidP="008039B6">
      <w:pPr>
        <w:rPr>
          <w:sz w:val="20"/>
          <w:lang w:val="en-GB"/>
        </w:rPr>
      </w:pPr>
      <w:proofErr w:type="gramStart"/>
      <w:r>
        <w:rPr>
          <w:sz w:val="20"/>
          <w:lang w:val="en-GB"/>
        </w:rPr>
        <w:t>where</w:t>
      </w:r>
      <w:proofErr w:type="gramEnd"/>
      <w:r>
        <w:rPr>
          <w:sz w:val="20"/>
          <w:lang w:val="en-GB"/>
        </w:rPr>
        <w:t xml:space="preserve"> </w:t>
      </w:r>
      <w:r w:rsidRPr="008039B6">
        <w:rPr>
          <w:i/>
          <w:sz w:val="20"/>
          <w:lang w:val="en-GB"/>
        </w:rPr>
        <w:t xml:space="preserve">p </w:t>
      </w:r>
      <w:r>
        <w:rPr>
          <w:sz w:val="20"/>
          <w:lang w:val="en-GB"/>
        </w:rPr>
        <w:t>is the pressure</w:t>
      </w:r>
      <w:r w:rsidRPr="008039B6">
        <w:rPr>
          <w:i/>
          <w:sz w:val="20"/>
          <w:lang w:val="en-GB"/>
        </w:rPr>
        <w:t>, ρ</w:t>
      </w:r>
      <w:r>
        <w:rPr>
          <w:sz w:val="20"/>
          <w:lang w:val="en-GB"/>
        </w:rPr>
        <w:t xml:space="preserve"> the density, </w:t>
      </w:r>
      <w:r w:rsidRPr="008039B6">
        <w:rPr>
          <w:i/>
          <w:sz w:val="20"/>
          <w:lang w:val="en-GB"/>
        </w:rPr>
        <w:t>R</w:t>
      </w:r>
      <w:r>
        <w:rPr>
          <w:sz w:val="20"/>
          <w:lang w:val="en-GB"/>
        </w:rPr>
        <w:t xml:space="preserve"> the gas constant, </w:t>
      </w:r>
      <w:r w:rsidR="00364998">
        <w:rPr>
          <w:sz w:val="20"/>
          <w:lang w:val="en-GB"/>
        </w:rPr>
        <w:t xml:space="preserve">and </w:t>
      </w:r>
      <w:r w:rsidRPr="008039B6">
        <w:rPr>
          <w:i/>
          <w:sz w:val="20"/>
          <w:lang w:val="en-GB"/>
        </w:rPr>
        <w:t xml:space="preserve">T </w:t>
      </w:r>
      <w:r>
        <w:rPr>
          <w:sz w:val="20"/>
          <w:lang w:val="en-GB"/>
        </w:rPr>
        <w:t>the abs</w:t>
      </w:r>
      <w:r w:rsidR="00364998">
        <w:rPr>
          <w:sz w:val="20"/>
          <w:lang w:val="en-GB"/>
        </w:rPr>
        <w:t>olut</w:t>
      </w:r>
      <w:r>
        <w:rPr>
          <w:sz w:val="20"/>
          <w:lang w:val="en-GB"/>
        </w:rPr>
        <w:t>e temperature.</w:t>
      </w:r>
    </w:p>
    <w:p w:rsidR="000A3045" w:rsidRDefault="00E73421" w:rsidP="000A3045">
      <w:pPr>
        <w:pStyle w:val="Heading1"/>
        <w:numPr>
          <w:ilvl w:val="0"/>
          <w:numId w:val="1"/>
        </w:numPr>
        <w:tabs>
          <w:tab w:val="clear" w:pos="432"/>
          <w:tab w:val="left" w:pos="435"/>
        </w:tabs>
      </w:pPr>
      <w:r>
        <w:t>Spell and Grammar</w:t>
      </w:r>
      <w:r w:rsidR="000A3045" w:rsidRPr="000A3045">
        <w:t xml:space="preserve"> </w:t>
      </w:r>
      <w:r w:rsidR="000A3045">
        <w:t>Introduction</w:t>
      </w:r>
    </w:p>
    <w:p w:rsidR="00E73421" w:rsidRPr="00E73421" w:rsidRDefault="00E73421" w:rsidP="000A3045">
      <w:pPr>
        <w:pStyle w:val="BodyText"/>
        <w:spacing w:before="120" w:after="120"/>
        <w:rPr>
          <w:lang w:val="en-GB"/>
        </w:rPr>
      </w:pPr>
      <w:r w:rsidRPr="00E73421">
        <w:rPr>
          <w:lang w:val="en-GB"/>
        </w:rPr>
        <w:t xml:space="preserve">The authors are asked </w:t>
      </w:r>
      <w:r w:rsidRPr="00E73421">
        <w:rPr>
          <w:noProof/>
          <w:lang w:val="en-GB"/>
        </w:rPr>
        <w:t>to c</w:t>
      </w:r>
      <w:r>
        <w:rPr>
          <w:noProof/>
          <w:lang w:val="en-GB"/>
        </w:rPr>
        <w:t>heck the English carefully</w:t>
      </w:r>
      <w:r w:rsidRPr="00E73421">
        <w:rPr>
          <w:lang w:val="en-GB"/>
        </w:rPr>
        <w:t xml:space="preserve">. We recommend </w:t>
      </w:r>
      <w:hyperlink r:id="rId11" w:history="1">
        <w:r w:rsidRPr="00E73421">
          <w:rPr>
            <w:rStyle w:val="Hyperlink"/>
            <w:lang w:val="en-GB"/>
          </w:rPr>
          <w:t>http://grammarly.com</w:t>
        </w:r>
      </w:hyperlink>
      <w:r w:rsidRPr="00E73421">
        <w:rPr>
          <w:lang w:val="en-GB"/>
        </w:rPr>
        <w:t xml:space="preserve"> for spell and grammar check.</w:t>
      </w:r>
    </w:p>
    <w:p w:rsidR="00706360" w:rsidRDefault="000A3045" w:rsidP="000A3045">
      <w:pPr>
        <w:pStyle w:val="Heading1"/>
        <w:numPr>
          <w:ilvl w:val="0"/>
          <w:numId w:val="1"/>
        </w:numPr>
      </w:pPr>
      <w:r>
        <w:t>Paper upload</w:t>
      </w:r>
    </w:p>
    <w:p w:rsidR="00AA5633" w:rsidRPr="00AA5633" w:rsidRDefault="00AA5633" w:rsidP="00AA5633">
      <w:pPr>
        <w:pStyle w:val="Heading2"/>
      </w:pPr>
      <w:r>
        <w:t>4.1 File Format</w:t>
      </w:r>
    </w:p>
    <w:p w:rsidR="00E73421" w:rsidRDefault="00706360" w:rsidP="00F62409">
      <w:pPr>
        <w:pStyle w:val="BodyText"/>
        <w:spacing w:before="120" w:after="120"/>
        <w:rPr>
          <w:lang w:val="en-GB"/>
        </w:rPr>
      </w:pPr>
      <w:r>
        <w:rPr>
          <w:lang w:val="en-GB"/>
        </w:rPr>
        <w:t>The manuscript should be uploaded as</w:t>
      </w:r>
      <w:r w:rsidR="00E73421">
        <w:rPr>
          <w:lang w:val="en-GB"/>
        </w:rPr>
        <w:t xml:space="preserve"> a</w:t>
      </w:r>
      <w:r>
        <w:rPr>
          <w:lang w:val="en-GB"/>
        </w:rPr>
        <w:t xml:space="preserve"> </w:t>
      </w:r>
      <w:r w:rsidRPr="00E73421">
        <w:rPr>
          <w:noProof/>
          <w:lang w:val="en-GB"/>
        </w:rPr>
        <w:t>.pdf</w:t>
      </w:r>
      <w:r>
        <w:rPr>
          <w:lang w:val="en-GB"/>
        </w:rPr>
        <w:t xml:space="preserve"> file in a printable form. The</w:t>
      </w:r>
      <w:r w:rsidR="00E73421">
        <w:rPr>
          <w:lang w:val="en-GB"/>
        </w:rPr>
        <w:t xml:space="preserve"> final, </w:t>
      </w:r>
      <w:r w:rsidR="00E73421" w:rsidRPr="00E73421">
        <w:rPr>
          <w:noProof/>
          <w:lang w:val="en-GB"/>
        </w:rPr>
        <w:t>peer</w:t>
      </w:r>
      <w:r w:rsidR="00E73421">
        <w:rPr>
          <w:noProof/>
          <w:lang w:val="en-GB"/>
        </w:rPr>
        <w:t>-</w:t>
      </w:r>
      <w:r w:rsidR="00E73421" w:rsidRPr="00E73421">
        <w:rPr>
          <w:noProof/>
          <w:lang w:val="en-GB"/>
        </w:rPr>
        <w:t>reviewed</w:t>
      </w:r>
      <w:r w:rsidR="00E73421">
        <w:rPr>
          <w:lang w:val="en-GB"/>
        </w:rPr>
        <w:t>, accepted</w:t>
      </w:r>
      <w:r>
        <w:rPr>
          <w:lang w:val="en-GB"/>
        </w:rPr>
        <w:t xml:space="preserve"> manuscript will be printed as delivered by the author. No further formatting will be done except adding a </w:t>
      </w:r>
      <w:r w:rsidRPr="00E73421">
        <w:rPr>
          <w:noProof/>
          <w:lang w:val="en-GB"/>
        </w:rPr>
        <w:t>headline</w:t>
      </w:r>
      <w:r>
        <w:rPr>
          <w:lang w:val="en-GB"/>
        </w:rPr>
        <w:t xml:space="preserve"> with the</w:t>
      </w:r>
      <w:r w:rsidR="00E73421">
        <w:rPr>
          <w:lang w:val="en-GB"/>
        </w:rPr>
        <w:t xml:space="preserve"> name</w:t>
      </w:r>
      <w:r>
        <w:rPr>
          <w:lang w:val="en-GB"/>
        </w:rPr>
        <w:t xml:space="preserve"> </w:t>
      </w:r>
      <w:proofErr w:type="gramStart"/>
      <w:r>
        <w:rPr>
          <w:lang w:val="en-GB"/>
        </w:rPr>
        <w:t xml:space="preserve">of </w:t>
      </w:r>
      <w:r w:rsidR="00E73421">
        <w:rPr>
          <w:lang w:val="en-GB"/>
        </w:rPr>
        <w:t xml:space="preserve"> </w:t>
      </w:r>
      <w:r>
        <w:rPr>
          <w:lang w:val="en-GB"/>
        </w:rPr>
        <w:t>the</w:t>
      </w:r>
      <w:proofErr w:type="gramEnd"/>
      <w:r>
        <w:rPr>
          <w:lang w:val="en-GB"/>
        </w:rPr>
        <w:t xml:space="preserve"> section and </w:t>
      </w:r>
      <w:r w:rsidR="00E73421">
        <w:rPr>
          <w:lang w:val="en-GB"/>
        </w:rPr>
        <w:t xml:space="preserve">the </w:t>
      </w:r>
      <w:r>
        <w:rPr>
          <w:lang w:val="en-GB"/>
        </w:rPr>
        <w:t xml:space="preserve"> page number. </w:t>
      </w:r>
      <w:r w:rsidR="00E73421">
        <w:rPr>
          <w:lang w:val="en-GB"/>
        </w:rPr>
        <w:t xml:space="preserve">Thus, the author will be </w:t>
      </w:r>
      <w:r w:rsidR="00E73421" w:rsidRPr="00E73421">
        <w:rPr>
          <w:noProof/>
          <w:lang w:val="en-GB"/>
        </w:rPr>
        <w:t>sole</w:t>
      </w:r>
      <w:r w:rsidR="00E73421">
        <w:rPr>
          <w:noProof/>
          <w:lang w:val="en-GB"/>
        </w:rPr>
        <w:t>ly</w:t>
      </w:r>
      <w:r w:rsidR="00E73421">
        <w:rPr>
          <w:lang w:val="en-GB"/>
        </w:rPr>
        <w:t xml:space="preserve"> responsible for the appearance of the paper, </w:t>
      </w:r>
      <w:r w:rsidR="00E73421" w:rsidRPr="00E73421">
        <w:rPr>
          <w:noProof/>
          <w:lang w:val="en-GB"/>
        </w:rPr>
        <w:t>in</w:t>
      </w:r>
      <w:r w:rsidR="00E73421">
        <w:rPr>
          <w:noProof/>
          <w:lang w:val="en-GB"/>
        </w:rPr>
        <w:t xml:space="preserve"> </w:t>
      </w:r>
      <w:r w:rsidR="00E73421" w:rsidRPr="00E73421">
        <w:rPr>
          <w:noProof/>
          <w:lang w:val="en-GB"/>
        </w:rPr>
        <w:t>particular</w:t>
      </w:r>
      <w:r w:rsidR="00E73421">
        <w:rPr>
          <w:noProof/>
          <w:lang w:val="en-GB"/>
        </w:rPr>
        <w:t>,</w:t>
      </w:r>
      <w:r w:rsidR="00E73421">
        <w:rPr>
          <w:lang w:val="en-GB"/>
        </w:rPr>
        <w:t xml:space="preserve"> the figures and artwork. </w:t>
      </w:r>
    </w:p>
    <w:p w:rsidR="00F119F0" w:rsidRDefault="00AA5633" w:rsidP="00F62409">
      <w:pPr>
        <w:pStyle w:val="Heading2"/>
        <w:ind w:left="578" w:hanging="578"/>
      </w:pPr>
      <w:r>
        <w:lastRenderedPageBreak/>
        <w:t>4.2 Deadline for Upload April 15</w:t>
      </w:r>
      <w:r w:rsidRPr="00AA5633">
        <w:rPr>
          <w:vertAlign w:val="superscript"/>
        </w:rPr>
        <w:t>th</w:t>
      </w:r>
      <w:r>
        <w:t>, 2018</w:t>
      </w:r>
    </w:p>
    <w:p w:rsidR="00AA5633" w:rsidRPr="00AA5633" w:rsidRDefault="00AA5633" w:rsidP="00F62409">
      <w:pPr>
        <w:pStyle w:val="BodyText"/>
        <w:spacing w:before="120" w:after="120"/>
        <w:rPr>
          <w:noProof/>
          <w:lang w:val="en-GB"/>
        </w:rPr>
      </w:pPr>
      <w:r>
        <w:rPr>
          <w:lang w:val="en-GB"/>
        </w:rPr>
        <w:t xml:space="preserve">In case of technical problems with the paper upload portal contact </w:t>
      </w:r>
      <w:r w:rsidR="00E732E3">
        <w:rPr>
          <w:lang w:val="en-GB"/>
        </w:rPr>
        <w:t>or professional conference organizer (KUONI)</w:t>
      </w:r>
      <w:r w:rsidR="003B3028">
        <w:rPr>
          <w:noProof/>
          <w:lang w:val="en-GB"/>
        </w:rPr>
        <w:t>, E</w:t>
      </w:r>
      <w:r w:rsidR="00E732E3">
        <w:rPr>
          <w:noProof/>
          <w:lang w:val="en-GB"/>
        </w:rPr>
        <w:t>-</w:t>
      </w:r>
      <w:r w:rsidR="003B3028">
        <w:rPr>
          <w:noProof/>
          <w:lang w:val="en-GB"/>
        </w:rPr>
        <w:t>Mail:</w:t>
      </w:r>
      <w:r>
        <w:rPr>
          <w:noProof/>
          <w:lang w:val="en-GB"/>
        </w:rPr>
        <w:t xml:space="preserve"> </w:t>
      </w:r>
      <w:hyperlink r:id="rId12" w:history="1">
        <w:r w:rsidR="00F36364" w:rsidRPr="00C0505C">
          <w:rPr>
            <w:rStyle w:val="Hyperlink"/>
            <w:noProof/>
            <w:u w:color="E2534F"/>
            <w:lang w:val="en-GB"/>
          </w:rPr>
          <w:t>efrc2018</w:t>
        </w:r>
        <w:r w:rsidR="00F36364" w:rsidRPr="00C0505C">
          <w:rPr>
            <w:rStyle w:val="Hyperlink"/>
            <w:noProof/>
            <w:lang w:val="en-GB"/>
          </w:rPr>
          <w:t>@ch.kuoni.com</w:t>
        </w:r>
      </w:hyperlink>
      <w:r>
        <w:rPr>
          <w:noProof/>
          <w:lang w:val="en-GB"/>
        </w:rPr>
        <w:t xml:space="preserve">. </w:t>
      </w:r>
      <w:r w:rsidR="00E732E3">
        <w:rPr>
          <w:noProof/>
          <w:lang w:val="en-GB"/>
        </w:rPr>
        <w:t>Hopefully, you will receive your reviews before</w:t>
      </w:r>
      <w:r>
        <w:rPr>
          <w:noProof/>
          <w:lang w:val="en-GB"/>
        </w:rPr>
        <w:t xml:space="preserve">   is May 2</w:t>
      </w:r>
      <w:r w:rsidR="00E732E3">
        <w:rPr>
          <w:noProof/>
          <w:lang w:val="en-GB"/>
        </w:rPr>
        <w:t>5</w:t>
      </w:r>
      <w:r w:rsidRPr="00AA5633">
        <w:rPr>
          <w:noProof/>
          <w:vertAlign w:val="superscript"/>
          <w:lang w:val="en-GB"/>
        </w:rPr>
        <w:t>th</w:t>
      </w:r>
      <w:r>
        <w:rPr>
          <w:noProof/>
          <w:lang w:val="en-GB"/>
        </w:rPr>
        <w:t xml:space="preserve">, 2018. </w:t>
      </w:r>
    </w:p>
    <w:p w:rsidR="000A3045" w:rsidRDefault="000A3045" w:rsidP="000A3045">
      <w:pPr>
        <w:pStyle w:val="Heading1"/>
        <w:numPr>
          <w:ilvl w:val="0"/>
          <w:numId w:val="1"/>
        </w:numPr>
        <w:tabs>
          <w:tab w:val="clear" w:pos="432"/>
          <w:tab w:val="left" w:pos="435"/>
        </w:tabs>
      </w:pPr>
      <w:r>
        <w:t>Paper Review Process</w:t>
      </w:r>
    </w:p>
    <w:p w:rsidR="00002DC9" w:rsidRDefault="00F119F0" w:rsidP="000A3045">
      <w:pPr>
        <w:pStyle w:val="BodyText"/>
        <w:spacing w:before="120" w:after="120"/>
        <w:rPr>
          <w:lang w:val="en-GB"/>
        </w:rPr>
      </w:pPr>
      <w:r>
        <w:rPr>
          <w:lang w:val="en-GB"/>
        </w:rPr>
        <w:t>The paper will be peer</w:t>
      </w:r>
      <w:r w:rsidR="00E73421">
        <w:rPr>
          <w:lang w:val="en-GB"/>
        </w:rPr>
        <w:t>-</w:t>
      </w:r>
      <w:r>
        <w:rPr>
          <w:lang w:val="en-GB"/>
        </w:rPr>
        <w:t xml:space="preserve">reviewed by three reviewers. The authors are asked to upload their manuscript before the </w:t>
      </w:r>
      <w:r w:rsidRPr="00E73421">
        <w:rPr>
          <w:noProof/>
          <w:lang w:val="en-GB"/>
        </w:rPr>
        <w:t>deadline</w:t>
      </w:r>
      <w:r>
        <w:rPr>
          <w:lang w:val="en-GB"/>
        </w:rPr>
        <w:t>, such that there is enough time for review</w:t>
      </w:r>
      <w:r w:rsidR="003B3028">
        <w:rPr>
          <w:lang w:val="en-GB"/>
        </w:rPr>
        <w:t xml:space="preserve">ing </w:t>
      </w:r>
      <w:r>
        <w:rPr>
          <w:lang w:val="en-GB"/>
        </w:rPr>
        <w:t xml:space="preserve">and a possible revision. </w:t>
      </w:r>
    </w:p>
    <w:p w:rsidR="003B3028" w:rsidRPr="00E73421" w:rsidRDefault="00E73421" w:rsidP="000A3045">
      <w:pPr>
        <w:pStyle w:val="BodyText"/>
        <w:spacing w:before="120" w:after="120"/>
        <w:rPr>
          <w:b/>
          <w:lang w:val="en-GB"/>
        </w:rPr>
      </w:pPr>
      <w:r w:rsidRPr="00E73421">
        <w:rPr>
          <w:b/>
          <w:lang w:val="en-GB"/>
        </w:rPr>
        <w:t xml:space="preserve">If a manuscript or revised manuscript is </w:t>
      </w:r>
      <w:r w:rsidRPr="00E73421">
        <w:rPr>
          <w:b/>
          <w:noProof/>
          <w:lang w:val="en-GB"/>
        </w:rPr>
        <w:t>delivered</w:t>
      </w:r>
      <w:r w:rsidRPr="00E73421">
        <w:rPr>
          <w:b/>
          <w:lang w:val="en-GB"/>
        </w:rPr>
        <w:t xml:space="preserve"> too late or </w:t>
      </w:r>
      <w:r w:rsidRPr="00E73421">
        <w:rPr>
          <w:b/>
          <w:noProof/>
          <w:lang w:val="en-GB"/>
        </w:rPr>
        <w:t>the</w:t>
      </w:r>
      <w:r w:rsidRPr="00E73421">
        <w:rPr>
          <w:b/>
          <w:lang w:val="en-GB"/>
        </w:rPr>
        <w:t xml:space="preserve"> author does not follow the recommendations and suggestions of the reviewers the program committee reserves the right rejecting the paper. </w:t>
      </w:r>
    </w:p>
    <w:p w:rsidR="001B205F" w:rsidRDefault="00E73421" w:rsidP="007217FA">
      <w:pPr>
        <w:pStyle w:val="Heading2"/>
        <w:spacing w:line="480" w:lineRule="auto"/>
      </w:pPr>
      <w:r>
        <w:t xml:space="preserve">5.1 </w:t>
      </w:r>
      <w:r w:rsidR="00746CBF">
        <w:tab/>
      </w:r>
      <w:r w:rsidR="001B205F" w:rsidRPr="00E73421">
        <w:rPr>
          <w:noProof/>
        </w:rPr>
        <w:t>Checklist</w:t>
      </w:r>
      <w:r w:rsidR="001B205F">
        <w:t xml:space="preserve"> </w:t>
      </w:r>
      <w:r>
        <w:t xml:space="preserve">for </w:t>
      </w:r>
      <w:r w:rsidR="001B205F">
        <w:t xml:space="preserve">reviewing: </w:t>
      </w:r>
    </w:p>
    <w:p w:rsidR="001B205F" w:rsidRDefault="001B205F" w:rsidP="00E73421">
      <w:pPr>
        <w:pStyle w:val="BodyText"/>
        <w:numPr>
          <w:ilvl w:val="0"/>
          <w:numId w:val="2"/>
        </w:numPr>
        <w:spacing w:before="0"/>
        <w:rPr>
          <w:lang w:val="en-GB"/>
        </w:rPr>
      </w:pPr>
      <w:r>
        <w:rPr>
          <w:lang w:val="en-GB"/>
        </w:rPr>
        <w:t>Content:</w:t>
      </w:r>
    </w:p>
    <w:p w:rsidR="001B205F" w:rsidRPr="001B205F" w:rsidRDefault="001B205F" w:rsidP="00E73421">
      <w:pPr>
        <w:pStyle w:val="BodyText"/>
        <w:numPr>
          <w:ilvl w:val="1"/>
          <w:numId w:val="2"/>
        </w:numPr>
        <w:spacing w:before="0"/>
        <w:rPr>
          <w:lang w:val="en-GB"/>
        </w:rPr>
      </w:pPr>
      <w:r w:rsidRPr="001B205F">
        <w:rPr>
          <w:lang w:val="en-GB"/>
        </w:rPr>
        <w:t>Is the problem formulation understandable?</w:t>
      </w:r>
    </w:p>
    <w:p w:rsidR="001B205F" w:rsidRPr="001B205F" w:rsidRDefault="001B205F" w:rsidP="00E73421">
      <w:pPr>
        <w:pStyle w:val="BodyText"/>
        <w:numPr>
          <w:ilvl w:val="1"/>
          <w:numId w:val="2"/>
        </w:numPr>
        <w:spacing w:before="0"/>
        <w:rPr>
          <w:lang w:val="en-GB"/>
        </w:rPr>
      </w:pPr>
      <w:r w:rsidRPr="001B205F">
        <w:rPr>
          <w:lang w:val="en-GB"/>
        </w:rPr>
        <w:t>Is the method of investigation adequate?</w:t>
      </w:r>
    </w:p>
    <w:p w:rsidR="00E73421" w:rsidRDefault="001B205F" w:rsidP="00E73421">
      <w:pPr>
        <w:pStyle w:val="BodyText"/>
        <w:numPr>
          <w:ilvl w:val="1"/>
          <w:numId w:val="2"/>
        </w:numPr>
        <w:spacing w:before="0"/>
        <w:rPr>
          <w:lang w:val="en-GB"/>
        </w:rPr>
      </w:pPr>
      <w:r w:rsidRPr="00E73421">
        <w:rPr>
          <w:lang w:val="en-GB"/>
        </w:rPr>
        <w:t>Is the described solution correct (plausible)?</w:t>
      </w:r>
    </w:p>
    <w:p w:rsidR="001B205F" w:rsidRPr="00E73421" w:rsidRDefault="001B205F" w:rsidP="00E73421">
      <w:pPr>
        <w:pStyle w:val="BodyText"/>
        <w:numPr>
          <w:ilvl w:val="1"/>
          <w:numId w:val="2"/>
        </w:numPr>
        <w:spacing w:before="0"/>
        <w:rPr>
          <w:lang w:val="en-GB"/>
        </w:rPr>
      </w:pPr>
      <w:r w:rsidRPr="00E73421">
        <w:rPr>
          <w:lang w:val="en-GB"/>
        </w:rPr>
        <w:t>Are the findings and conclusions stringent and comprehensible?</w:t>
      </w:r>
    </w:p>
    <w:p w:rsidR="00F119F0" w:rsidRDefault="001B205F" w:rsidP="00E73421">
      <w:pPr>
        <w:pStyle w:val="BodyText"/>
        <w:numPr>
          <w:ilvl w:val="1"/>
          <w:numId w:val="2"/>
        </w:numPr>
        <w:spacing w:before="0"/>
        <w:rPr>
          <w:lang w:val="en-GB"/>
        </w:rPr>
      </w:pPr>
      <w:r w:rsidRPr="001B205F">
        <w:rPr>
          <w:lang w:val="en-GB"/>
        </w:rPr>
        <w:t>Are the equations correct or plausible</w:t>
      </w:r>
      <w:r>
        <w:rPr>
          <w:lang w:val="en-GB"/>
        </w:rPr>
        <w:t>?</w:t>
      </w:r>
    </w:p>
    <w:p w:rsidR="001B205F" w:rsidRPr="001B205F" w:rsidRDefault="001B205F" w:rsidP="001B205F">
      <w:pPr>
        <w:pStyle w:val="BodyText"/>
        <w:numPr>
          <w:ilvl w:val="0"/>
          <w:numId w:val="2"/>
        </w:numPr>
        <w:rPr>
          <w:lang w:val="en-GB"/>
        </w:rPr>
      </w:pPr>
      <w:r w:rsidRPr="001B205F">
        <w:rPr>
          <w:lang w:val="en-GB"/>
        </w:rPr>
        <w:t>Presentation:</w:t>
      </w:r>
    </w:p>
    <w:p w:rsidR="001B205F" w:rsidRPr="001B205F" w:rsidRDefault="001B205F" w:rsidP="00E73421">
      <w:pPr>
        <w:pStyle w:val="BodyText"/>
        <w:numPr>
          <w:ilvl w:val="1"/>
          <w:numId w:val="2"/>
        </w:numPr>
        <w:spacing w:before="0"/>
        <w:rPr>
          <w:lang w:val="en-GB"/>
        </w:rPr>
      </w:pPr>
      <w:r w:rsidRPr="001B205F">
        <w:rPr>
          <w:lang w:val="en-GB"/>
        </w:rPr>
        <w:t xml:space="preserve">Is the organization (sections, </w:t>
      </w:r>
      <w:proofErr w:type="gramStart"/>
      <w:r w:rsidRPr="001B205F">
        <w:rPr>
          <w:lang w:val="en-GB"/>
        </w:rPr>
        <w:t xml:space="preserve">subsections, </w:t>
      </w:r>
      <w:r w:rsidRPr="006F0EA4">
        <w:rPr>
          <w:noProof/>
          <w:lang w:val="en-GB"/>
        </w:rPr>
        <w:t>...</w:t>
      </w:r>
      <w:r w:rsidRPr="001B205F">
        <w:rPr>
          <w:lang w:val="en-GB"/>
        </w:rPr>
        <w:t>)</w:t>
      </w:r>
      <w:proofErr w:type="gramEnd"/>
      <w:r w:rsidRPr="001B205F">
        <w:rPr>
          <w:lang w:val="en-GB"/>
        </w:rPr>
        <w:t xml:space="preserve"> of the paper adequate?</w:t>
      </w:r>
    </w:p>
    <w:p w:rsidR="001B205F" w:rsidRPr="001B205F" w:rsidRDefault="001B205F" w:rsidP="00E73421">
      <w:pPr>
        <w:pStyle w:val="BodyText"/>
        <w:numPr>
          <w:ilvl w:val="1"/>
          <w:numId w:val="2"/>
        </w:numPr>
        <w:spacing w:before="0"/>
        <w:rPr>
          <w:lang w:val="en-GB"/>
        </w:rPr>
      </w:pPr>
      <w:r w:rsidRPr="001B205F">
        <w:rPr>
          <w:lang w:val="en-GB"/>
        </w:rPr>
        <w:t>Are the headlines meaningful?</w:t>
      </w:r>
    </w:p>
    <w:p w:rsidR="001B205F" w:rsidRPr="001B205F" w:rsidRDefault="001B205F" w:rsidP="00E73421">
      <w:pPr>
        <w:pStyle w:val="BodyText"/>
        <w:numPr>
          <w:ilvl w:val="1"/>
          <w:numId w:val="2"/>
        </w:numPr>
        <w:spacing w:before="0"/>
        <w:rPr>
          <w:lang w:val="en-GB"/>
        </w:rPr>
      </w:pPr>
      <w:r w:rsidRPr="001B205F">
        <w:rPr>
          <w:lang w:val="en-GB"/>
        </w:rPr>
        <w:t xml:space="preserve"> Is the language correct (grammar, spelling, punctuation)?</w:t>
      </w:r>
    </w:p>
    <w:p w:rsidR="001B205F" w:rsidRPr="001B205F" w:rsidRDefault="001B205F" w:rsidP="00E73421">
      <w:pPr>
        <w:pStyle w:val="BodyText"/>
        <w:numPr>
          <w:ilvl w:val="1"/>
          <w:numId w:val="2"/>
        </w:numPr>
        <w:spacing w:before="0"/>
        <w:rPr>
          <w:lang w:val="en-GB"/>
        </w:rPr>
      </w:pPr>
      <w:r w:rsidRPr="001B205F">
        <w:rPr>
          <w:lang w:val="en-GB"/>
        </w:rPr>
        <w:t>Does the paper comply with the template?</w:t>
      </w:r>
    </w:p>
    <w:p w:rsidR="001B205F" w:rsidRPr="00F3031D" w:rsidRDefault="001B205F" w:rsidP="00E73421">
      <w:pPr>
        <w:pStyle w:val="BodyText"/>
        <w:numPr>
          <w:ilvl w:val="1"/>
          <w:numId w:val="2"/>
        </w:numPr>
        <w:spacing w:before="0"/>
        <w:rPr>
          <w:b/>
          <w:color w:val="FF0000"/>
          <w:lang w:val="en-GB"/>
        </w:rPr>
      </w:pPr>
      <w:r w:rsidRPr="00F3031D">
        <w:rPr>
          <w:b/>
          <w:color w:val="FF0000"/>
          <w:lang w:val="en-GB"/>
        </w:rPr>
        <w:t>Does paper comply with the EFRC rules for an operator/technical paper?</w:t>
      </w:r>
    </w:p>
    <w:p w:rsidR="001B205F" w:rsidRPr="00F3031D" w:rsidRDefault="001B205F" w:rsidP="00E73421">
      <w:pPr>
        <w:pStyle w:val="BodyText"/>
        <w:numPr>
          <w:ilvl w:val="1"/>
          <w:numId w:val="2"/>
        </w:numPr>
        <w:spacing w:before="0"/>
        <w:rPr>
          <w:b/>
          <w:color w:val="FF0000"/>
          <w:lang w:val="en-GB"/>
        </w:rPr>
      </w:pPr>
      <w:r w:rsidRPr="00F3031D">
        <w:rPr>
          <w:b/>
          <w:color w:val="FF0000"/>
          <w:lang w:val="en-GB"/>
        </w:rPr>
        <w:t>(No brand names, company names except in the affiliation)</w:t>
      </w:r>
    </w:p>
    <w:p w:rsidR="00746CBF" w:rsidRPr="001B205F" w:rsidRDefault="00746CBF" w:rsidP="00E73421">
      <w:pPr>
        <w:pStyle w:val="BodyText"/>
        <w:numPr>
          <w:ilvl w:val="1"/>
          <w:numId w:val="2"/>
        </w:numPr>
        <w:spacing w:before="0"/>
        <w:rPr>
          <w:lang w:val="en-GB"/>
        </w:rPr>
      </w:pPr>
      <w:r>
        <w:rPr>
          <w:lang w:val="en-GB"/>
        </w:rPr>
        <w:t>Page limit: papers are permitted 10 pages including the cover sheet.</w:t>
      </w:r>
    </w:p>
    <w:p w:rsidR="001B205F" w:rsidRPr="001B205F" w:rsidRDefault="001B205F" w:rsidP="001B205F">
      <w:pPr>
        <w:pStyle w:val="BodyText"/>
        <w:numPr>
          <w:ilvl w:val="0"/>
          <w:numId w:val="2"/>
        </w:numPr>
        <w:rPr>
          <w:lang w:val="en-GB"/>
        </w:rPr>
      </w:pPr>
      <w:r w:rsidRPr="001B205F">
        <w:rPr>
          <w:lang w:val="en-GB"/>
        </w:rPr>
        <w:t>Figures and tables:</w:t>
      </w:r>
    </w:p>
    <w:p w:rsidR="001B205F" w:rsidRPr="001B205F" w:rsidRDefault="001B205F" w:rsidP="00E73421">
      <w:pPr>
        <w:pStyle w:val="BodyText"/>
        <w:numPr>
          <w:ilvl w:val="1"/>
          <w:numId w:val="2"/>
        </w:numPr>
        <w:spacing w:before="0"/>
        <w:rPr>
          <w:lang w:val="en-GB"/>
        </w:rPr>
      </w:pPr>
      <w:r w:rsidRPr="00E73421">
        <w:rPr>
          <w:noProof/>
          <w:lang w:val="en-GB"/>
        </w:rPr>
        <w:t>Is</w:t>
      </w:r>
      <w:r w:rsidR="00E73421" w:rsidRPr="00E73421">
        <w:rPr>
          <w:noProof/>
          <w:lang w:val="en-GB"/>
        </w:rPr>
        <w:t xml:space="preserve"> </w:t>
      </w:r>
      <w:r w:rsidRPr="001B205F">
        <w:rPr>
          <w:lang w:val="en-GB"/>
        </w:rPr>
        <w:t>the quality of the figures sufficient?</w:t>
      </w:r>
    </w:p>
    <w:p w:rsidR="001B205F" w:rsidRPr="001B205F" w:rsidRDefault="001B205F" w:rsidP="00E73421">
      <w:pPr>
        <w:pStyle w:val="BodyText"/>
        <w:numPr>
          <w:ilvl w:val="1"/>
          <w:numId w:val="2"/>
        </w:numPr>
        <w:spacing w:before="0"/>
        <w:rPr>
          <w:lang w:val="en-GB"/>
        </w:rPr>
      </w:pPr>
      <w:r w:rsidRPr="001B205F">
        <w:rPr>
          <w:lang w:val="en-GB"/>
        </w:rPr>
        <w:t>Is it readable?</w:t>
      </w:r>
    </w:p>
    <w:p w:rsidR="001B205F" w:rsidRPr="001B205F" w:rsidRDefault="001B205F" w:rsidP="00E73421">
      <w:pPr>
        <w:pStyle w:val="BodyText"/>
        <w:numPr>
          <w:ilvl w:val="1"/>
          <w:numId w:val="2"/>
        </w:numPr>
        <w:spacing w:before="0"/>
        <w:rPr>
          <w:lang w:val="en-GB"/>
        </w:rPr>
      </w:pPr>
      <w:r w:rsidRPr="001B205F">
        <w:rPr>
          <w:lang w:val="en-GB"/>
        </w:rPr>
        <w:t>Are the axes lettered?</w:t>
      </w:r>
    </w:p>
    <w:p w:rsidR="001B205F" w:rsidRPr="001B205F" w:rsidRDefault="001B205F" w:rsidP="00E73421">
      <w:pPr>
        <w:pStyle w:val="BodyText"/>
        <w:numPr>
          <w:ilvl w:val="1"/>
          <w:numId w:val="2"/>
        </w:numPr>
        <w:spacing w:before="0"/>
        <w:rPr>
          <w:lang w:val="en-GB"/>
        </w:rPr>
      </w:pPr>
      <w:r w:rsidRPr="001B205F">
        <w:rPr>
          <w:lang w:val="en-GB"/>
        </w:rPr>
        <w:t>Are the units correct?</w:t>
      </w:r>
    </w:p>
    <w:p w:rsidR="001B205F" w:rsidRPr="001B205F" w:rsidRDefault="001B205F" w:rsidP="00E73421">
      <w:pPr>
        <w:pStyle w:val="BodyText"/>
        <w:numPr>
          <w:ilvl w:val="1"/>
          <w:numId w:val="2"/>
        </w:numPr>
        <w:spacing w:before="0"/>
        <w:rPr>
          <w:lang w:val="en-GB"/>
        </w:rPr>
      </w:pPr>
      <w:r w:rsidRPr="001B205F">
        <w:rPr>
          <w:lang w:val="en-GB"/>
        </w:rPr>
        <w:t>Are the captions meaningful?</w:t>
      </w:r>
    </w:p>
    <w:p w:rsidR="001B205F" w:rsidRPr="001B205F" w:rsidRDefault="001B205F" w:rsidP="00E73421">
      <w:pPr>
        <w:pStyle w:val="BodyText"/>
        <w:numPr>
          <w:ilvl w:val="1"/>
          <w:numId w:val="2"/>
        </w:numPr>
        <w:spacing w:before="0"/>
        <w:rPr>
          <w:lang w:val="en-GB"/>
        </w:rPr>
      </w:pPr>
      <w:r w:rsidRPr="001B205F">
        <w:rPr>
          <w:lang w:val="en-GB"/>
        </w:rPr>
        <w:t>Are the</w:t>
      </w:r>
      <w:r w:rsidR="00E73421" w:rsidRPr="001B205F">
        <w:rPr>
          <w:lang w:val="en-GB"/>
        </w:rPr>
        <w:t xml:space="preserve"> </w:t>
      </w:r>
      <w:r w:rsidRPr="001B205F">
        <w:rPr>
          <w:lang w:val="en-GB"/>
        </w:rPr>
        <w:t>figures and tables referenced in the text?</w:t>
      </w:r>
    </w:p>
    <w:p w:rsidR="001B205F" w:rsidRPr="001B205F" w:rsidRDefault="001B205F" w:rsidP="001B205F">
      <w:pPr>
        <w:pStyle w:val="BodyText"/>
        <w:numPr>
          <w:ilvl w:val="0"/>
          <w:numId w:val="2"/>
        </w:numPr>
        <w:rPr>
          <w:lang w:val="en-GB"/>
        </w:rPr>
      </w:pPr>
      <w:r w:rsidRPr="001B205F">
        <w:rPr>
          <w:lang w:val="en-GB"/>
        </w:rPr>
        <w:lastRenderedPageBreak/>
        <w:t>Citations:</w:t>
      </w:r>
    </w:p>
    <w:p w:rsidR="001B205F" w:rsidRPr="001B205F" w:rsidRDefault="001B205F" w:rsidP="00E73421">
      <w:pPr>
        <w:pStyle w:val="BodyText"/>
        <w:numPr>
          <w:ilvl w:val="1"/>
          <w:numId w:val="2"/>
        </w:numPr>
        <w:spacing w:before="0"/>
        <w:rPr>
          <w:lang w:val="en-GB"/>
        </w:rPr>
      </w:pPr>
      <w:r w:rsidRPr="001B205F">
        <w:rPr>
          <w:lang w:val="en-GB"/>
        </w:rPr>
        <w:t>Are relevant papers cited?</w:t>
      </w:r>
    </w:p>
    <w:p w:rsidR="001B205F" w:rsidRPr="001B205F" w:rsidRDefault="001B205F" w:rsidP="00E73421">
      <w:pPr>
        <w:pStyle w:val="BodyText"/>
        <w:numPr>
          <w:ilvl w:val="1"/>
          <w:numId w:val="2"/>
        </w:numPr>
        <w:spacing w:before="0"/>
        <w:rPr>
          <w:lang w:val="en-GB"/>
        </w:rPr>
      </w:pPr>
      <w:r w:rsidRPr="001B205F">
        <w:rPr>
          <w:lang w:val="en-GB"/>
        </w:rPr>
        <w:t>Do you have any suggestions, which other publications should be cited?</w:t>
      </w:r>
    </w:p>
    <w:p w:rsidR="001B205F" w:rsidRDefault="001B205F" w:rsidP="00E73421">
      <w:pPr>
        <w:pStyle w:val="BodyText"/>
        <w:numPr>
          <w:ilvl w:val="1"/>
          <w:numId w:val="2"/>
        </w:numPr>
        <w:spacing w:before="0"/>
        <w:rPr>
          <w:lang w:val="en-GB"/>
        </w:rPr>
      </w:pPr>
      <w:r w:rsidRPr="001B205F">
        <w:rPr>
          <w:lang w:val="en-GB"/>
        </w:rPr>
        <w:t>Is the list of references complete</w:t>
      </w:r>
    </w:p>
    <w:p w:rsidR="003B3028" w:rsidRDefault="003B3028" w:rsidP="00E73421">
      <w:pPr>
        <w:pStyle w:val="Heading1"/>
        <w:tabs>
          <w:tab w:val="left" w:pos="570"/>
        </w:tabs>
        <w:ind w:left="570" w:hanging="570"/>
      </w:pPr>
      <w:r>
        <w:t>5.2 Contact</w:t>
      </w:r>
    </w:p>
    <w:p w:rsidR="003B3028" w:rsidRDefault="003B3028" w:rsidP="003B3028">
      <w:pPr>
        <w:rPr>
          <w:sz w:val="20"/>
          <w:lang w:val="en-GB"/>
        </w:rPr>
      </w:pPr>
      <w:r w:rsidRPr="003B3028">
        <w:rPr>
          <w:sz w:val="20"/>
          <w:lang w:val="en-GB"/>
        </w:rPr>
        <w:t xml:space="preserve">The reviewing process will be headed by Herbert </w:t>
      </w:r>
      <w:proofErr w:type="spellStart"/>
      <w:r w:rsidRPr="003B3028">
        <w:rPr>
          <w:sz w:val="20"/>
          <w:lang w:val="en-GB"/>
        </w:rPr>
        <w:t>Steinrück</w:t>
      </w:r>
      <w:proofErr w:type="spellEnd"/>
      <w:r w:rsidRPr="003B3028">
        <w:rPr>
          <w:sz w:val="20"/>
          <w:lang w:val="en-GB"/>
        </w:rPr>
        <w:t xml:space="preserve"> (TU Wien).</w:t>
      </w:r>
      <w:r w:rsidR="000E590C">
        <w:rPr>
          <w:sz w:val="20"/>
          <w:lang w:val="en-GB"/>
        </w:rPr>
        <w:t xml:space="preserve"> He acts as an editor and thus, distributes the manuscripts to the reviewers and the forwards reviews to the authors. Together with the program committee and the designated session chairman he reserves the right to make a final decision in case of a conflict between the authors and reviewers.</w:t>
      </w:r>
    </w:p>
    <w:p w:rsidR="000E590C" w:rsidRDefault="000E590C" w:rsidP="003B3028">
      <w:pPr>
        <w:rPr>
          <w:sz w:val="20"/>
          <w:lang w:val="en-GB"/>
        </w:rPr>
      </w:pPr>
      <w:r>
        <w:rPr>
          <w:sz w:val="20"/>
          <w:lang w:val="en-GB"/>
        </w:rPr>
        <w:t xml:space="preserve">Question concerning conference organisation will be answered by Anja </w:t>
      </w:r>
      <w:proofErr w:type="spellStart"/>
      <w:r>
        <w:rPr>
          <w:sz w:val="20"/>
          <w:lang w:val="en-GB"/>
        </w:rPr>
        <w:t>Parnigoni</w:t>
      </w:r>
      <w:proofErr w:type="spellEnd"/>
      <w:r>
        <w:rPr>
          <w:sz w:val="20"/>
          <w:lang w:val="en-GB"/>
        </w:rPr>
        <w:t xml:space="preserve"> (HOERBIGER) and Christian </w:t>
      </w:r>
      <w:proofErr w:type="spellStart"/>
      <w:r>
        <w:rPr>
          <w:sz w:val="20"/>
          <w:lang w:val="en-GB"/>
        </w:rPr>
        <w:t>Prinz</w:t>
      </w:r>
      <w:proofErr w:type="spellEnd"/>
      <w:r>
        <w:rPr>
          <w:sz w:val="20"/>
          <w:lang w:val="en-GB"/>
        </w:rPr>
        <w:t xml:space="preserve"> (HOERBIGER).</w:t>
      </w:r>
    </w:p>
    <w:p w:rsidR="000E590C" w:rsidRDefault="000E590C" w:rsidP="000E590C">
      <w:pPr>
        <w:rPr>
          <w:sz w:val="20"/>
          <w:lang w:val="en-GB"/>
        </w:rPr>
      </w:pPr>
      <w:r>
        <w:rPr>
          <w:sz w:val="20"/>
          <w:lang w:val="en-GB"/>
        </w:rPr>
        <w:t xml:space="preserve">E: Mail </w:t>
      </w:r>
      <w:hyperlink r:id="rId13" w:history="1">
        <w:r w:rsidRPr="00C0505C">
          <w:rPr>
            <w:rStyle w:val="Hyperlink"/>
            <w:sz w:val="20"/>
            <w:lang w:val="en-GB"/>
          </w:rPr>
          <w:t>efrc@tuwien.ac.at</w:t>
        </w:r>
      </w:hyperlink>
    </w:p>
    <w:p w:rsidR="00E73421" w:rsidRDefault="00511EE5" w:rsidP="00E73421">
      <w:pPr>
        <w:pStyle w:val="Heading1"/>
        <w:tabs>
          <w:tab w:val="left" w:pos="570"/>
        </w:tabs>
        <w:ind w:left="570" w:hanging="570"/>
      </w:pPr>
      <w:r>
        <w:t>6</w:t>
      </w:r>
      <w:r w:rsidR="00E73421">
        <w:tab/>
        <w:t>Conclusion</w:t>
      </w:r>
    </w:p>
    <w:p w:rsidR="00E73421" w:rsidRDefault="008A3B04" w:rsidP="00E73421">
      <w:pPr>
        <w:pStyle w:val="BodyText"/>
      </w:pPr>
      <w:r>
        <w:rPr>
          <w:lang w:val="en-GB"/>
        </w:rPr>
        <w:t xml:space="preserve">In the last chapter conclusions of emphasizing what has been learned from the investigation, analysis, field study, observation, or modification of the machinery or process should be summarized. </w:t>
      </w:r>
    </w:p>
    <w:p w:rsidR="00E73421" w:rsidRDefault="00511EE5" w:rsidP="00364509">
      <w:pPr>
        <w:pStyle w:val="Heading1"/>
        <w:tabs>
          <w:tab w:val="left" w:pos="570"/>
        </w:tabs>
        <w:ind w:left="0" w:firstLine="0"/>
      </w:pPr>
      <w:r>
        <w:t>7</w:t>
      </w:r>
      <w:r w:rsidR="00E73421">
        <w:tab/>
        <w:t>Acknowledgements (optional)</w:t>
      </w:r>
    </w:p>
    <w:p w:rsidR="00E73421" w:rsidRDefault="008A3B04" w:rsidP="00E73421">
      <w:pPr>
        <w:pStyle w:val="BodyText"/>
        <w:rPr>
          <w:lang w:val="en-GB"/>
        </w:rPr>
      </w:pPr>
      <w:r>
        <w:rPr>
          <w:lang w:val="en-GB"/>
        </w:rPr>
        <w:t xml:space="preserve">In the acknowledgements you can thank for funding of the project or acknowledge the contributions of your colleagues or partners who are not co-author of this paper. </w:t>
      </w:r>
      <w:r w:rsidR="00E73421">
        <w:rPr>
          <w:lang w:val="en-GB"/>
        </w:rPr>
        <w:t xml:space="preserve"> </w:t>
      </w:r>
    </w:p>
    <w:sectPr w:rsidR="00E73421">
      <w:headerReference w:type="default" r:id="rId14"/>
      <w:footerReference w:type="default" r:id="rId15"/>
      <w:endnotePr>
        <w:numFmt w:val="decimal"/>
      </w:endnotePr>
      <w:type w:val="continuous"/>
      <w:pgSz w:w="11906" w:h="16838"/>
      <w:pgMar w:top="1418" w:right="1418" w:bottom="1191" w:left="141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58" w:rsidRDefault="004D5858">
      <w:r>
        <w:separator/>
      </w:r>
    </w:p>
  </w:endnote>
  <w:endnote w:type="continuationSeparator" w:id="0">
    <w:p w:rsidR="004D5858" w:rsidRDefault="004D5858">
      <w:r>
        <w:continuationSeparator/>
      </w:r>
    </w:p>
  </w:endnote>
  <w:endnote w:id="1">
    <w:p w:rsidR="00002DC9" w:rsidRDefault="00002DC9" w:rsidP="00511EE5">
      <w:pPr>
        <w:pStyle w:val="EndnoteText"/>
        <w:spacing w:before="0"/>
        <w:rPr>
          <w:lang w:val="en-GB"/>
        </w:rPr>
      </w:pPr>
    </w:p>
  </w:endnote>
  <w:endnote w:id="2">
    <w:p w:rsidR="00511EE5" w:rsidRPr="00511EE5" w:rsidRDefault="00511EE5" w:rsidP="00511EE5">
      <w:pPr>
        <w:keepNext/>
        <w:overflowPunct w:val="0"/>
        <w:autoSpaceDE w:val="0"/>
        <w:autoSpaceDN w:val="0"/>
        <w:adjustRightInd w:val="0"/>
        <w:spacing w:before="0" w:after="120"/>
        <w:jc w:val="left"/>
        <w:textAlignment w:val="baseline"/>
        <w:outlineLvl w:val="0"/>
        <w:rPr>
          <w:b/>
          <w:lang w:val="en-GB"/>
        </w:rPr>
      </w:pPr>
      <w:r w:rsidRPr="00511EE5">
        <w:rPr>
          <w:b/>
          <w:lang w:val="en-GB"/>
        </w:rPr>
        <w:t>References</w:t>
      </w:r>
    </w:p>
    <w:p w:rsidR="00511EE5" w:rsidRPr="00511EE5" w:rsidRDefault="00511EE5" w:rsidP="00364509">
      <w:pPr>
        <w:overflowPunct w:val="0"/>
        <w:autoSpaceDE w:val="0"/>
        <w:autoSpaceDN w:val="0"/>
        <w:adjustRightInd w:val="0"/>
        <w:spacing w:before="0"/>
        <w:textAlignment w:val="baseline"/>
        <w:rPr>
          <w:sz w:val="20"/>
          <w:lang w:val="en-GB"/>
        </w:rPr>
      </w:pPr>
      <w:proofErr w:type="gramStart"/>
      <w:r>
        <w:rPr>
          <w:sz w:val="20"/>
          <w:vertAlign w:val="superscript"/>
          <w:lang w:val="en-GB"/>
        </w:rPr>
        <w:t>1</w:t>
      </w:r>
      <w:r w:rsidRPr="00511EE5">
        <w:rPr>
          <w:sz w:val="20"/>
          <w:lang w:val="en-GB"/>
        </w:rPr>
        <w:t xml:space="preserve"> </w:t>
      </w:r>
      <w:r w:rsidRPr="00511EE5">
        <w:rPr>
          <w:sz w:val="20"/>
          <w:lang w:val="en-US"/>
        </w:rPr>
        <w:t xml:space="preserve"> </w:t>
      </w:r>
      <w:r w:rsidRPr="00511EE5">
        <w:rPr>
          <w:sz w:val="20"/>
          <w:lang w:val="en-GB"/>
        </w:rPr>
        <w:t>Batchelor</w:t>
      </w:r>
      <w:proofErr w:type="gramEnd"/>
      <w:r w:rsidRPr="00511EE5">
        <w:rPr>
          <w:sz w:val="20"/>
          <w:lang w:val="en-GB"/>
        </w:rPr>
        <w:t>, G.K. (1974): An Introduction to Fluid Dynamics. Cambridge University Press, Cambridge.</w:t>
      </w:r>
    </w:p>
    <w:p w:rsidR="00511EE5" w:rsidRPr="00511EE5" w:rsidRDefault="00511EE5" w:rsidP="00364509">
      <w:pPr>
        <w:overflowPunct w:val="0"/>
        <w:autoSpaceDE w:val="0"/>
        <w:autoSpaceDN w:val="0"/>
        <w:adjustRightInd w:val="0"/>
        <w:spacing w:before="0"/>
        <w:textAlignment w:val="baseline"/>
        <w:rPr>
          <w:sz w:val="20"/>
          <w:lang w:val="en-US"/>
        </w:rPr>
      </w:pPr>
      <w:r w:rsidRPr="00511EE5">
        <w:rPr>
          <w:sz w:val="20"/>
          <w:vertAlign w:val="superscript"/>
        </w:rPr>
        <w:endnoteRef/>
      </w:r>
      <w:r w:rsidRPr="00511EE5">
        <w:rPr>
          <w:sz w:val="20"/>
          <w:lang w:val="en-US"/>
        </w:rPr>
        <w:t xml:space="preserve"> </w:t>
      </w:r>
      <w:proofErr w:type="spellStart"/>
      <w:r w:rsidRPr="00511EE5">
        <w:rPr>
          <w:sz w:val="20"/>
          <w:lang w:val="en-US"/>
        </w:rPr>
        <w:t>Disconzi</w:t>
      </w:r>
      <w:proofErr w:type="spellEnd"/>
      <w:r w:rsidRPr="00511EE5">
        <w:rPr>
          <w:sz w:val="20"/>
          <w:lang w:val="en-US"/>
        </w:rPr>
        <w:t xml:space="preserve">, F.P; Pereira, E.L.L; </w:t>
      </w:r>
      <w:proofErr w:type="spellStart"/>
      <w:r w:rsidRPr="00511EE5">
        <w:rPr>
          <w:sz w:val="20"/>
          <w:lang w:val="en-US"/>
        </w:rPr>
        <w:t>Deschamps</w:t>
      </w:r>
      <w:proofErr w:type="spellEnd"/>
      <w:r w:rsidRPr="00511EE5">
        <w:rPr>
          <w:sz w:val="20"/>
          <w:lang w:val="en-US"/>
        </w:rPr>
        <w:t xml:space="preserve">, </w:t>
      </w:r>
      <w:proofErr w:type="gramStart"/>
      <w:r w:rsidRPr="00511EE5">
        <w:rPr>
          <w:sz w:val="20"/>
          <w:lang w:val="en-US"/>
        </w:rPr>
        <w:t>C.J..</w:t>
      </w:r>
      <w:proofErr w:type="gramEnd"/>
      <w:r w:rsidRPr="00511EE5">
        <w:rPr>
          <w:sz w:val="20"/>
          <w:lang w:val="en-US"/>
        </w:rPr>
        <w:t xml:space="preserve"> (2012): Development </w:t>
      </w:r>
      <w:proofErr w:type="gramStart"/>
      <w:r w:rsidRPr="00511EE5">
        <w:rPr>
          <w:sz w:val="20"/>
          <w:lang w:val="en-US"/>
        </w:rPr>
        <w:t>of  In</w:t>
      </w:r>
      <w:proofErr w:type="gramEnd"/>
      <w:r w:rsidRPr="00511EE5">
        <w:rPr>
          <w:sz w:val="20"/>
          <w:lang w:val="en-US"/>
        </w:rPr>
        <w:t xml:space="preserve">-Cylinder Heat Transfer Correlations for Reciprocating Compressors. </w:t>
      </w:r>
      <w:proofErr w:type="gramStart"/>
      <w:r w:rsidRPr="00511EE5">
        <w:rPr>
          <w:sz w:val="20"/>
          <w:lang w:val="en-US"/>
        </w:rPr>
        <w:t>21</w:t>
      </w:r>
      <w:r w:rsidRPr="00511EE5">
        <w:rPr>
          <w:sz w:val="20"/>
          <w:vertAlign w:val="superscript"/>
          <w:lang w:val="en-US"/>
        </w:rPr>
        <w:t>st</w:t>
      </w:r>
      <w:r w:rsidRPr="00511EE5">
        <w:rPr>
          <w:sz w:val="20"/>
          <w:lang w:val="en-US"/>
        </w:rPr>
        <w:t xml:space="preserve">  Int</w:t>
      </w:r>
      <w:proofErr w:type="gramEnd"/>
      <w:r w:rsidRPr="00511EE5">
        <w:rPr>
          <w:sz w:val="20"/>
          <w:lang w:val="en-US"/>
        </w:rPr>
        <w:t>. Compressor Eng. Conference at Purdue,  West Lafayette, USA, paper ID 1342.</w:t>
      </w:r>
    </w:p>
    <w:p w:rsidR="00511EE5" w:rsidRPr="00511EE5" w:rsidRDefault="00511EE5" w:rsidP="00364509">
      <w:pPr>
        <w:overflowPunct w:val="0"/>
        <w:autoSpaceDE w:val="0"/>
        <w:autoSpaceDN w:val="0"/>
        <w:adjustRightInd w:val="0"/>
        <w:spacing w:before="0"/>
        <w:textAlignment w:val="baseline"/>
        <w:rPr>
          <w:sz w:val="20"/>
          <w:lang w:val="en-GB"/>
        </w:rPr>
      </w:pPr>
      <w:proofErr w:type="gramStart"/>
      <w:r>
        <w:rPr>
          <w:sz w:val="20"/>
          <w:vertAlign w:val="superscript"/>
          <w:lang w:val="en-GB"/>
        </w:rPr>
        <w:t>3</w:t>
      </w:r>
      <w:r w:rsidRPr="00511EE5">
        <w:rPr>
          <w:sz w:val="20"/>
          <w:lang w:val="en-GB"/>
        </w:rPr>
        <w:t xml:space="preserve"> </w:t>
      </w:r>
      <w:r w:rsidRPr="00511EE5">
        <w:rPr>
          <w:sz w:val="20"/>
          <w:lang w:val="en-US"/>
        </w:rPr>
        <w:t xml:space="preserve"> </w:t>
      </w:r>
      <w:r w:rsidRPr="00511EE5">
        <w:rPr>
          <w:sz w:val="20"/>
          <w:lang w:val="en-GB"/>
        </w:rPr>
        <w:t>Burgers</w:t>
      </w:r>
      <w:proofErr w:type="gramEnd"/>
      <w:r w:rsidRPr="00511EE5">
        <w:rPr>
          <w:sz w:val="20"/>
          <w:lang w:val="en-GB"/>
        </w:rPr>
        <w:t>, J.M. (1924): The motion of a fluid in  the boundary layer along a plain smooth surface. Proc. of the First Int. Congress for Applied Mechanics, Delft, 113-128.</w:t>
      </w:r>
    </w:p>
    <w:p w:rsidR="00511EE5" w:rsidRPr="00511EE5" w:rsidRDefault="00511EE5" w:rsidP="00364509">
      <w:pPr>
        <w:overflowPunct w:val="0"/>
        <w:autoSpaceDE w:val="0"/>
        <w:autoSpaceDN w:val="0"/>
        <w:adjustRightInd w:val="0"/>
        <w:spacing w:before="0"/>
        <w:textAlignment w:val="baseline"/>
        <w:rPr>
          <w:sz w:val="20"/>
          <w:lang w:val="en-GB"/>
        </w:rPr>
      </w:pPr>
      <w:r>
        <w:rPr>
          <w:sz w:val="20"/>
          <w:vertAlign w:val="superscript"/>
          <w:lang w:val="en-GB"/>
        </w:rPr>
        <w:t>4</w:t>
      </w:r>
      <w:r w:rsidRPr="00511EE5">
        <w:rPr>
          <w:sz w:val="20"/>
          <w:lang w:val="en-GB"/>
        </w:rPr>
        <w:t xml:space="preserve"> Riley, N. (1963): Unsteady heat transfer for the flow over a flat plate. J. Fluid. Mech., Vol. 4, 615-628.</w:t>
      </w:r>
    </w:p>
    <w:p w:rsidR="0070265C" w:rsidRPr="00F641E5" w:rsidRDefault="0070265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9" w:rsidRDefault="00002DC9">
    <w:pPr>
      <w:pStyle w:val="Footer"/>
      <w:rPr>
        <w:rFonts w:ascii="Tahoma" w:hAnsi="Tahoma"/>
        <w:sz w:val="16"/>
      </w:rPr>
    </w:pPr>
    <w:r>
      <w:rPr>
        <w:rFonts w:ascii="Tahoma" w:hAnsi="Tahoma"/>
        <w:sz w:val="16"/>
      </w:rPr>
      <w:tab/>
    </w:r>
    <w:r>
      <w:rPr>
        <w:rFonts w:ascii="Tahoma" w:hAnsi="Tahoma"/>
        <w:sz w:val="16"/>
      </w:rPr>
      <w:tab/>
    </w:r>
    <w:r>
      <w:rPr>
        <w:rFonts w:ascii="Tahoma" w:hAnsi="Tahoma"/>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9" w:rsidRDefault="00002DC9">
    <w:pPr>
      <w:pStyle w:val="Footer"/>
      <w:pBdr>
        <w:top w:val="single" w:sz="6" w:space="1" w:color="auto"/>
      </w:pBdr>
      <w:rPr>
        <w:rFonts w:ascii="Tahoma" w:hAnsi="Tahoma"/>
        <w:sz w:val="16"/>
        <w:lang w:val="en-GB"/>
      </w:rPr>
    </w:pPr>
    <w:r>
      <w:rPr>
        <w:rFonts w:ascii="Tahoma" w:hAnsi="Tahoma"/>
        <w:sz w:val="16"/>
        <w:lang w:val="en-GB"/>
      </w:rPr>
      <w:tab/>
    </w:r>
    <w:r>
      <w:rPr>
        <w:rFonts w:ascii="Tahoma" w:hAnsi="Tahoma"/>
        <w:sz w:val="16"/>
        <w:lang w:val="en-GB"/>
      </w:rPr>
      <w:tab/>
      <w:t>Page</w:t>
    </w:r>
    <w:r>
      <w:rPr>
        <w:rFonts w:ascii="Tahoma" w:hAnsi="Tahoma"/>
        <w:sz w:val="16"/>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58" w:rsidRDefault="004D5858">
      <w:r>
        <w:separator/>
      </w:r>
    </w:p>
  </w:footnote>
  <w:footnote w:type="continuationSeparator" w:id="0">
    <w:p w:rsidR="004D5858" w:rsidRDefault="004D5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9" w:rsidRDefault="00002DC9">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653B"/>
    <w:multiLevelType w:val="multilevel"/>
    <w:tmpl w:val="E5847436"/>
    <w:lvl w:ilvl="0">
      <w:start w:val="1"/>
      <w:numFmt w:val="decimal"/>
      <w:lvlText w:val="%1"/>
      <w:legacy w:legacy="1" w:legacySpace="0" w:legacyIndent="435"/>
      <w:lvlJc w:val="left"/>
      <w:pPr>
        <w:ind w:left="435" w:hanging="435"/>
      </w:pPr>
    </w:lvl>
    <w:lvl w:ilvl="1">
      <w:start w:val="5"/>
      <w:numFmt w:val="decimal"/>
      <w:pStyle w:val="Normal"/>
      <w:isLgl/>
      <w:lvlText w:val="%1.%2"/>
      <w:lvlJc w:val="left"/>
      <w:pPr>
        <w:ind w:left="360" w:hanging="360"/>
      </w:pPr>
      <w:rPr>
        <w:rFonts w:hint="default"/>
      </w:rPr>
    </w:lvl>
    <w:lvl w:ilvl="2">
      <w:start w:val="1"/>
      <w:numFmt w:val="decimal"/>
      <w:pStyle w:val="Normal"/>
      <w:isLgl/>
      <w:lvlText w:val="%1.%2.%3"/>
      <w:lvlJc w:val="left"/>
      <w:pPr>
        <w:ind w:left="720" w:hanging="720"/>
      </w:pPr>
      <w:rPr>
        <w:rFonts w:hint="default"/>
      </w:rPr>
    </w:lvl>
    <w:lvl w:ilvl="3">
      <w:start w:val="1"/>
      <w:numFmt w:val="decimal"/>
      <w:pStyle w:val="Normal"/>
      <w:isLgl/>
      <w:lvlText w:val="%1.%2.%3.%4"/>
      <w:lvlJc w:val="left"/>
      <w:pPr>
        <w:ind w:left="720" w:hanging="720"/>
      </w:pPr>
      <w:rPr>
        <w:rFonts w:hint="default"/>
      </w:rPr>
    </w:lvl>
    <w:lvl w:ilvl="4">
      <w:start w:val="1"/>
      <w:numFmt w:val="decimal"/>
      <w:pStyle w:val="Normal"/>
      <w:isLgl/>
      <w:lvlText w:val="%1.%2.%3.%4.%5"/>
      <w:lvlJc w:val="left"/>
      <w:pPr>
        <w:ind w:left="1080" w:hanging="1080"/>
      </w:pPr>
      <w:rPr>
        <w:rFonts w:hint="default"/>
      </w:rPr>
    </w:lvl>
    <w:lvl w:ilvl="5">
      <w:start w:val="1"/>
      <w:numFmt w:val="decimal"/>
      <w:pStyle w:val="Normal"/>
      <w:isLgl/>
      <w:lvlText w:val="%1.%2.%3.%4.%5.%6"/>
      <w:lvlJc w:val="left"/>
      <w:pPr>
        <w:ind w:left="1080" w:hanging="1080"/>
      </w:pPr>
      <w:rPr>
        <w:rFonts w:hint="default"/>
      </w:rPr>
    </w:lvl>
    <w:lvl w:ilvl="6">
      <w:start w:val="1"/>
      <w:numFmt w:val="decimal"/>
      <w:pStyle w:val="Normal"/>
      <w:isLgl/>
      <w:lvlText w:val="%1.%2.%3.%4.%5.%6.%7"/>
      <w:lvlJc w:val="left"/>
      <w:pPr>
        <w:ind w:left="1440" w:hanging="1440"/>
      </w:pPr>
      <w:rPr>
        <w:rFonts w:hint="default"/>
      </w:rPr>
    </w:lvl>
    <w:lvl w:ilvl="7">
      <w:start w:val="1"/>
      <w:numFmt w:val="decimal"/>
      <w:pStyle w:val="Normal"/>
      <w:isLgl/>
      <w:lvlText w:val="%1.%2.%3.%4.%5.%6.%7.%8"/>
      <w:lvlJc w:val="left"/>
      <w:pPr>
        <w:ind w:left="1440" w:hanging="1440"/>
      </w:pPr>
      <w:rPr>
        <w:rFonts w:hint="default"/>
      </w:rPr>
    </w:lvl>
    <w:lvl w:ilvl="8">
      <w:start w:val="1"/>
      <w:numFmt w:val="decimal"/>
      <w:pStyle w:val="Normal"/>
      <w:isLgl/>
      <w:lvlText w:val="%1.%2.%3.%4.%5.%6.%7.%8.%9"/>
      <w:lvlJc w:val="left"/>
      <w:pPr>
        <w:ind w:left="1800" w:hanging="1800"/>
      </w:pPr>
      <w:rPr>
        <w:rFonts w:hint="default"/>
      </w:rPr>
    </w:lvl>
  </w:abstractNum>
  <w:abstractNum w:abstractNumId="1">
    <w:nsid w:val="36A3519B"/>
    <w:multiLevelType w:val="hybridMultilevel"/>
    <w:tmpl w:val="C4F2007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xNja3MDY2MDcyNDFS0lEKTi0uzszPAykwqgUAEPQJpCwAAAA="/>
  </w:docVars>
  <w:rsids>
    <w:rsidRoot w:val="00002DC9"/>
    <w:rsid w:val="00002DC9"/>
    <w:rsid w:val="000A3045"/>
    <w:rsid w:val="000E590C"/>
    <w:rsid w:val="001B205F"/>
    <w:rsid w:val="00206786"/>
    <w:rsid w:val="00211101"/>
    <w:rsid w:val="002436E4"/>
    <w:rsid w:val="00273CB5"/>
    <w:rsid w:val="003202E7"/>
    <w:rsid w:val="00364509"/>
    <w:rsid w:val="00364998"/>
    <w:rsid w:val="003B3028"/>
    <w:rsid w:val="003C3D12"/>
    <w:rsid w:val="003D6FF8"/>
    <w:rsid w:val="00466CBC"/>
    <w:rsid w:val="00471D7B"/>
    <w:rsid w:val="004A143C"/>
    <w:rsid w:val="004D5858"/>
    <w:rsid w:val="00511EE5"/>
    <w:rsid w:val="00553EC0"/>
    <w:rsid w:val="005B5D1F"/>
    <w:rsid w:val="0063152E"/>
    <w:rsid w:val="006A7372"/>
    <w:rsid w:val="006F0EA4"/>
    <w:rsid w:val="0070265C"/>
    <w:rsid w:val="00706360"/>
    <w:rsid w:val="00714EA7"/>
    <w:rsid w:val="007217FA"/>
    <w:rsid w:val="00746CBF"/>
    <w:rsid w:val="00777A33"/>
    <w:rsid w:val="007B0238"/>
    <w:rsid w:val="00800B84"/>
    <w:rsid w:val="008039B6"/>
    <w:rsid w:val="008A3B04"/>
    <w:rsid w:val="008B6305"/>
    <w:rsid w:val="009172EC"/>
    <w:rsid w:val="00926035"/>
    <w:rsid w:val="009A108D"/>
    <w:rsid w:val="009E04AA"/>
    <w:rsid w:val="00A66795"/>
    <w:rsid w:val="00A94A93"/>
    <w:rsid w:val="00AA5633"/>
    <w:rsid w:val="00B60F7A"/>
    <w:rsid w:val="00C070AD"/>
    <w:rsid w:val="00D74690"/>
    <w:rsid w:val="00DF2404"/>
    <w:rsid w:val="00E42CE2"/>
    <w:rsid w:val="00E732E3"/>
    <w:rsid w:val="00E73421"/>
    <w:rsid w:val="00F119F0"/>
    <w:rsid w:val="00F3031D"/>
    <w:rsid w:val="00F36364"/>
    <w:rsid w:val="00F54BEC"/>
    <w:rsid w:val="00F57078"/>
    <w:rsid w:val="00F62409"/>
    <w:rsid w:val="00F641E5"/>
  </w:rsids>
  <m:mathPr>
    <m:mathFont m:val="Cambria Math"/>
    <m:brkBin m:val="before"/>
    <m:brkBinSub m:val="--"/>
    <m:smallFrac m:val="0"/>
    <m:dispDef/>
    <m:lMargin m:val="0"/>
    <m:rMargin m:val="0"/>
    <m:defJc m:val="center"/>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jc w:val="both"/>
    </w:pPr>
    <w:rPr>
      <w:sz w:val="24"/>
      <w:lang w:val="de-DE" w:eastAsia="de-DE"/>
    </w:rPr>
  </w:style>
  <w:style w:type="paragraph" w:styleId="Heading1">
    <w:name w:val="heading 1"/>
    <w:basedOn w:val="Normal"/>
    <w:next w:val="Normal"/>
    <w:link w:val="Heading1Char"/>
    <w:qFormat/>
    <w:pPr>
      <w:keepNext/>
      <w:tabs>
        <w:tab w:val="left" w:pos="432"/>
      </w:tabs>
      <w:spacing w:before="240" w:after="120"/>
      <w:ind w:left="432" w:hanging="432"/>
      <w:outlineLvl w:val="0"/>
    </w:pPr>
    <w:rPr>
      <w:b/>
      <w:lang w:val="en-GB"/>
    </w:rPr>
  </w:style>
  <w:style w:type="paragraph" w:styleId="Heading2">
    <w:name w:val="heading 2"/>
    <w:basedOn w:val="Normal"/>
    <w:next w:val="Normal"/>
    <w:link w:val="Heading2Char"/>
    <w:qFormat/>
    <w:pPr>
      <w:keepNext/>
      <w:tabs>
        <w:tab w:val="left" w:pos="576"/>
      </w:tabs>
      <w:spacing w:after="60"/>
      <w:ind w:left="576" w:hanging="576"/>
      <w:outlineLvl w:val="1"/>
    </w:pPr>
    <w:rPr>
      <w:b/>
      <w:lang w:val="en-GB"/>
    </w:rPr>
  </w:style>
  <w:style w:type="paragraph" w:styleId="Heading3">
    <w:name w:val="heading 3"/>
    <w:basedOn w:val="Normal"/>
    <w:next w:val="Normal"/>
    <w:link w:val="Heading3Char"/>
    <w:qFormat/>
    <w:pPr>
      <w:keepNext/>
      <w:tabs>
        <w:tab w:val="left" w:pos="720"/>
      </w:tabs>
      <w:spacing w:before="60" w:after="60"/>
      <w:ind w:left="720" w:hanging="720"/>
      <w:outlineLvl w:val="2"/>
    </w:pPr>
    <w:rPr>
      <w:u w:val="single"/>
      <w:lang w:val="en-GB"/>
    </w:rPr>
  </w:style>
  <w:style w:type="paragraph" w:styleId="Heading4">
    <w:name w:val="heading 4"/>
    <w:basedOn w:val="Normal"/>
    <w:next w:val="Normal"/>
    <w:qFormat/>
    <w:pPr>
      <w:keepNext/>
      <w:tabs>
        <w:tab w:val="left" w:pos="864"/>
      </w:tabs>
      <w:spacing w:before="240" w:after="60"/>
      <w:ind w:left="864" w:hanging="864"/>
      <w:outlineLvl w:val="3"/>
    </w:pPr>
    <w:rPr>
      <w:rFonts w:ascii="Arial" w:hAnsi="Arial"/>
      <w:b/>
    </w:rPr>
  </w:style>
  <w:style w:type="paragraph" w:styleId="Heading5">
    <w:name w:val="heading 5"/>
    <w:basedOn w:val="Normal"/>
    <w:next w:val="Normal"/>
    <w:qFormat/>
    <w:pPr>
      <w:tabs>
        <w:tab w:val="left" w:pos="1008"/>
      </w:tabs>
      <w:spacing w:before="240" w:after="60"/>
      <w:ind w:left="1008" w:hanging="1008"/>
      <w:outlineLvl w:val="4"/>
    </w:pPr>
    <w:rPr>
      <w:sz w:val="22"/>
    </w:rPr>
  </w:style>
  <w:style w:type="paragraph" w:styleId="Heading6">
    <w:name w:val="heading 6"/>
    <w:basedOn w:val="Normal"/>
    <w:next w:val="Normal"/>
    <w:qFormat/>
    <w:pPr>
      <w:tabs>
        <w:tab w:val="left" w:pos="1152"/>
      </w:tabs>
      <w:spacing w:before="240" w:after="60"/>
      <w:ind w:left="1152" w:hanging="1152"/>
      <w:outlineLvl w:val="5"/>
    </w:pPr>
    <w:rPr>
      <w:i/>
      <w:sz w:val="22"/>
    </w:rPr>
  </w:style>
  <w:style w:type="paragraph" w:styleId="Heading7">
    <w:name w:val="heading 7"/>
    <w:basedOn w:val="Normal"/>
    <w:next w:val="Normal"/>
    <w:qFormat/>
    <w:pPr>
      <w:tabs>
        <w:tab w:val="left" w:pos="1296"/>
      </w:tabs>
      <w:spacing w:before="240" w:after="60"/>
      <w:ind w:left="1296" w:hanging="1296"/>
      <w:outlineLvl w:val="6"/>
    </w:pPr>
    <w:rPr>
      <w:rFonts w:ascii="Arial" w:hAnsi="Arial"/>
      <w:sz w:val="20"/>
    </w:rPr>
  </w:style>
  <w:style w:type="paragraph" w:styleId="Heading8">
    <w:name w:val="heading 8"/>
    <w:basedOn w:val="Normal"/>
    <w:next w:val="Normal"/>
    <w:qFormat/>
    <w:pPr>
      <w:tabs>
        <w:tab w:val="left" w:pos="1440"/>
      </w:tabs>
      <w:spacing w:before="240" w:after="60"/>
      <w:ind w:left="1440" w:hanging="1440"/>
      <w:outlineLvl w:val="7"/>
    </w:pPr>
    <w:rPr>
      <w:rFonts w:ascii="Arial" w:hAnsi="Arial"/>
      <w:i/>
      <w:sz w:val="20"/>
    </w:rPr>
  </w:style>
  <w:style w:type="paragraph" w:styleId="Heading9">
    <w:name w:val="heading 9"/>
    <w:basedOn w:val="Normal"/>
    <w:next w:val="Normal"/>
    <w:qFormat/>
    <w:pPr>
      <w:tabs>
        <w:tab w:val="left"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before="240"/>
    </w:pPr>
    <w:rPr>
      <w:sz w:val="20"/>
    </w:rPr>
  </w:style>
  <w:style w:type="paragraph" w:styleId="BodyText2">
    <w:name w:val="Body Text 2"/>
    <w:basedOn w:val="Normal"/>
    <w:rPr>
      <w:rFonts w:ascii="Tahoma" w:hAnsi="Tahoma"/>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rsid w:val="00E73421"/>
    <w:rPr>
      <w:color w:val="0000FF"/>
      <w:u w:val="single"/>
    </w:rPr>
  </w:style>
  <w:style w:type="character" w:customStyle="1" w:styleId="Heading2Char">
    <w:name w:val="Heading 2 Char"/>
    <w:link w:val="Heading2"/>
    <w:rsid w:val="00E73421"/>
    <w:rPr>
      <w:b/>
      <w:sz w:val="24"/>
      <w:lang w:val="en-GB" w:eastAsia="de-DE"/>
    </w:rPr>
  </w:style>
  <w:style w:type="character" w:customStyle="1" w:styleId="Heading3Char">
    <w:name w:val="Heading 3 Char"/>
    <w:link w:val="Heading3"/>
    <w:rsid w:val="00E73421"/>
    <w:rPr>
      <w:sz w:val="24"/>
      <w:u w:val="single"/>
      <w:lang w:val="en-GB" w:eastAsia="de-DE"/>
    </w:rPr>
  </w:style>
  <w:style w:type="character" w:customStyle="1" w:styleId="BodyTextChar">
    <w:name w:val="Body Text Char"/>
    <w:link w:val="BodyText"/>
    <w:rsid w:val="00E73421"/>
    <w:rPr>
      <w:lang w:val="de-DE" w:eastAsia="de-DE"/>
    </w:rPr>
  </w:style>
  <w:style w:type="character" w:customStyle="1" w:styleId="Heading1Char">
    <w:name w:val="Heading 1 Char"/>
    <w:link w:val="Heading1"/>
    <w:rsid w:val="00714EA7"/>
    <w:rPr>
      <w:b/>
      <w:sz w:val="24"/>
      <w:lang w:val="en-GB" w:eastAsia="de-DE"/>
    </w:rPr>
  </w:style>
  <w:style w:type="paragraph" w:styleId="Subtitle">
    <w:name w:val="Subtitle"/>
    <w:basedOn w:val="Normal"/>
    <w:next w:val="Normal"/>
    <w:link w:val="SubtitleChar"/>
    <w:qFormat/>
    <w:rsid w:val="00D74690"/>
    <w:pPr>
      <w:spacing w:after="60"/>
      <w:jc w:val="center"/>
      <w:outlineLvl w:val="1"/>
    </w:pPr>
    <w:rPr>
      <w:rFonts w:ascii="Cambria" w:hAnsi="Cambria"/>
      <w:szCs w:val="24"/>
    </w:rPr>
  </w:style>
  <w:style w:type="character" w:customStyle="1" w:styleId="SubtitleChar">
    <w:name w:val="Subtitle Char"/>
    <w:link w:val="Subtitle"/>
    <w:rsid w:val="00D74690"/>
    <w:rPr>
      <w:rFonts w:ascii="Cambria" w:eastAsia="Times New Roman" w:hAnsi="Cambria" w:cs="Times New Roman"/>
      <w:sz w:val="24"/>
      <w:szCs w:val="24"/>
      <w:lang w:val="de-DE" w:eastAsia="de-DE"/>
    </w:rPr>
  </w:style>
  <w:style w:type="paragraph" w:styleId="NoSpacing">
    <w:name w:val="No Spacing"/>
    <w:uiPriority w:val="1"/>
    <w:qFormat/>
    <w:rsid w:val="00D74690"/>
    <w:pPr>
      <w:overflowPunct w:val="0"/>
      <w:autoSpaceDE w:val="0"/>
      <w:autoSpaceDN w:val="0"/>
      <w:adjustRightInd w:val="0"/>
      <w:spacing w:before="120"/>
      <w:jc w:val="both"/>
      <w:textAlignment w:val="baseline"/>
    </w:pPr>
    <w:rPr>
      <w:sz w:val="24"/>
      <w:lang w:val="de-DE" w:eastAsia="de-DE"/>
    </w:rPr>
  </w:style>
  <w:style w:type="character" w:styleId="PlaceholderText">
    <w:name w:val="Placeholder Text"/>
    <w:basedOn w:val="DefaultParagraphFont"/>
    <w:uiPriority w:val="99"/>
    <w:semiHidden/>
    <w:rsid w:val="00211101"/>
    <w:rPr>
      <w:color w:val="808080"/>
    </w:rPr>
  </w:style>
  <w:style w:type="paragraph" w:styleId="BalloonText">
    <w:name w:val="Balloon Text"/>
    <w:basedOn w:val="Normal"/>
    <w:link w:val="BalloonTextChar"/>
    <w:rsid w:val="00211101"/>
    <w:pPr>
      <w:spacing w:before="0"/>
    </w:pPr>
    <w:rPr>
      <w:rFonts w:ascii="Tahoma" w:hAnsi="Tahoma" w:cs="Tahoma"/>
      <w:sz w:val="16"/>
      <w:szCs w:val="16"/>
    </w:rPr>
  </w:style>
  <w:style w:type="character" w:customStyle="1" w:styleId="BalloonTextChar">
    <w:name w:val="Balloon Text Char"/>
    <w:basedOn w:val="DefaultParagraphFont"/>
    <w:link w:val="BalloonText"/>
    <w:rsid w:val="00211101"/>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jc w:val="both"/>
    </w:pPr>
    <w:rPr>
      <w:sz w:val="24"/>
      <w:lang w:val="de-DE" w:eastAsia="de-DE"/>
    </w:rPr>
  </w:style>
  <w:style w:type="paragraph" w:styleId="Heading1">
    <w:name w:val="heading 1"/>
    <w:basedOn w:val="Normal"/>
    <w:next w:val="Normal"/>
    <w:link w:val="Heading1Char"/>
    <w:qFormat/>
    <w:pPr>
      <w:keepNext/>
      <w:tabs>
        <w:tab w:val="left" w:pos="432"/>
      </w:tabs>
      <w:spacing w:before="240" w:after="120"/>
      <w:ind w:left="432" w:hanging="432"/>
      <w:outlineLvl w:val="0"/>
    </w:pPr>
    <w:rPr>
      <w:b/>
      <w:lang w:val="en-GB"/>
    </w:rPr>
  </w:style>
  <w:style w:type="paragraph" w:styleId="Heading2">
    <w:name w:val="heading 2"/>
    <w:basedOn w:val="Normal"/>
    <w:next w:val="Normal"/>
    <w:link w:val="Heading2Char"/>
    <w:qFormat/>
    <w:pPr>
      <w:keepNext/>
      <w:tabs>
        <w:tab w:val="left" w:pos="576"/>
      </w:tabs>
      <w:spacing w:after="60"/>
      <w:ind w:left="576" w:hanging="576"/>
      <w:outlineLvl w:val="1"/>
    </w:pPr>
    <w:rPr>
      <w:b/>
      <w:lang w:val="en-GB"/>
    </w:rPr>
  </w:style>
  <w:style w:type="paragraph" w:styleId="Heading3">
    <w:name w:val="heading 3"/>
    <w:basedOn w:val="Normal"/>
    <w:next w:val="Normal"/>
    <w:link w:val="Heading3Char"/>
    <w:qFormat/>
    <w:pPr>
      <w:keepNext/>
      <w:tabs>
        <w:tab w:val="left" w:pos="720"/>
      </w:tabs>
      <w:spacing w:before="60" w:after="60"/>
      <w:ind w:left="720" w:hanging="720"/>
      <w:outlineLvl w:val="2"/>
    </w:pPr>
    <w:rPr>
      <w:u w:val="single"/>
      <w:lang w:val="en-GB"/>
    </w:rPr>
  </w:style>
  <w:style w:type="paragraph" w:styleId="Heading4">
    <w:name w:val="heading 4"/>
    <w:basedOn w:val="Normal"/>
    <w:next w:val="Normal"/>
    <w:qFormat/>
    <w:pPr>
      <w:keepNext/>
      <w:tabs>
        <w:tab w:val="left" w:pos="864"/>
      </w:tabs>
      <w:spacing w:before="240" w:after="60"/>
      <w:ind w:left="864" w:hanging="864"/>
      <w:outlineLvl w:val="3"/>
    </w:pPr>
    <w:rPr>
      <w:rFonts w:ascii="Arial" w:hAnsi="Arial"/>
      <w:b/>
    </w:rPr>
  </w:style>
  <w:style w:type="paragraph" w:styleId="Heading5">
    <w:name w:val="heading 5"/>
    <w:basedOn w:val="Normal"/>
    <w:next w:val="Normal"/>
    <w:qFormat/>
    <w:pPr>
      <w:tabs>
        <w:tab w:val="left" w:pos="1008"/>
      </w:tabs>
      <w:spacing w:before="240" w:after="60"/>
      <w:ind w:left="1008" w:hanging="1008"/>
      <w:outlineLvl w:val="4"/>
    </w:pPr>
    <w:rPr>
      <w:sz w:val="22"/>
    </w:rPr>
  </w:style>
  <w:style w:type="paragraph" w:styleId="Heading6">
    <w:name w:val="heading 6"/>
    <w:basedOn w:val="Normal"/>
    <w:next w:val="Normal"/>
    <w:qFormat/>
    <w:pPr>
      <w:tabs>
        <w:tab w:val="left" w:pos="1152"/>
      </w:tabs>
      <w:spacing w:before="240" w:after="60"/>
      <w:ind w:left="1152" w:hanging="1152"/>
      <w:outlineLvl w:val="5"/>
    </w:pPr>
    <w:rPr>
      <w:i/>
      <w:sz w:val="22"/>
    </w:rPr>
  </w:style>
  <w:style w:type="paragraph" w:styleId="Heading7">
    <w:name w:val="heading 7"/>
    <w:basedOn w:val="Normal"/>
    <w:next w:val="Normal"/>
    <w:qFormat/>
    <w:pPr>
      <w:tabs>
        <w:tab w:val="left" w:pos="1296"/>
      </w:tabs>
      <w:spacing w:before="240" w:after="60"/>
      <w:ind w:left="1296" w:hanging="1296"/>
      <w:outlineLvl w:val="6"/>
    </w:pPr>
    <w:rPr>
      <w:rFonts w:ascii="Arial" w:hAnsi="Arial"/>
      <w:sz w:val="20"/>
    </w:rPr>
  </w:style>
  <w:style w:type="paragraph" w:styleId="Heading8">
    <w:name w:val="heading 8"/>
    <w:basedOn w:val="Normal"/>
    <w:next w:val="Normal"/>
    <w:qFormat/>
    <w:pPr>
      <w:tabs>
        <w:tab w:val="left" w:pos="1440"/>
      </w:tabs>
      <w:spacing w:before="240" w:after="60"/>
      <w:ind w:left="1440" w:hanging="1440"/>
      <w:outlineLvl w:val="7"/>
    </w:pPr>
    <w:rPr>
      <w:rFonts w:ascii="Arial" w:hAnsi="Arial"/>
      <w:i/>
      <w:sz w:val="20"/>
    </w:rPr>
  </w:style>
  <w:style w:type="paragraph" w:styleId="Heading9">
    <w:name w:val="heading 9"/>
    <w:basedOn w:val="Normal"/>
    <w:next w:val="Normal"/>
    <w:qFormat/>
    <w:pPr>
      <w:tabs>
        <w:tab w:val="left"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before="240"/>
    </w:pPr>
    <w:rPr>
      <w:sz w:val="20"/>
    </w:rPr>
  </w:style>
  <w:style w:type="paragraph" w:styleId="BodyText2">
    <w:name w:val="Body Text 2"/>
    <w:basedOn w:val="Normal"/>
    <w:rPr>
      <w:rFonts w:ascii="Tahoma" w:hAnsi="Tahoma"/>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rsid w:val="00E73421"/>
    <w:rPr>
      <w:color w:val="0000FF"/>
      <w:u w:val="single"/>
    </w:rPr>
  </w:style>
  <w:style w:type="character" w:customStyle="1" w:styleId="Heading2Char">
    <w:name w:val="Heading 2 Char"/>
    <w:link w:val="Heading2"/>
    <w:rsid w:val="00E73421"/>
    <w:rPr>
      <w:b/>
      <w:sz w:val="24"/>
      <w:lang w:val="en-GB" w:eastAsia="de-DE"/>
    </w:rPr>
  </w:style>
  <w:style w:type="character" w:customStyle="1" w:styleId="Heading3Char">
    <w:name w:val="Heading 3 Char"/>
    <w:link w:val="Heading3"/>
    <w:rsid w:val="00E73421"/>
    <w:rPr>
      <w:sz w:val="24"/>
      <w:u w:val="single"/>
      <w:lang w:val="en-GB" w:eastAsia="de-DE"/>
    </w:rPr>
  </w:style>
  <w:style w:type="character" w:customStyle="1" w:styleId="BodyTextChar">
    <w:name w:val="Body Text Char"/>
    <w:link w:val="BodyText"/>
    <w:rsid w:val="00E73421"/>
    <w:rPr>
      <w:lang w:val="de-DE" w:eastAsia="de-DE"/>
    </w:rPr>
  </w:style>
  <w:style w:type="character" w:customStyle="1" w:styleId="Heading1Char">
    <w:name w:val="Heading 1 Char"/>
    <w:link w:val="Heading1"/>
    <w:rsid w:val="00714EA7"/>
    <w:rPr>
      <w:b/>
      <w:sz w:val="24"/>
      <w:lang w:val="en-GB" w:eastAsia="de-DE"/>
    </w:rPr>
  </w:style>
  <w:style w:type="paragraph" w:styleId="Subtitle">
    <w:name w:val="Subtitle"/>
    <w:basedOn w:val="Normal"/>
    <w:next w:val="Normal"/>
    <w:link w:val="SubtitleChar"/>
    <w:qFormat/>
    <w:rsid w:val="00D74690"/>
    <w:pPr>
      <w:spacing w:after="60"/>
      <w:jc w:val="center"/>
      <w:outlineLvl w:val="1"/>
    </w:pPr>
    <w:rPr>
      <w:rFonts w:ascii="Cambria" w:hAnsi="Cambria"/>
      <w:szCs w:val="24"/>
    </w:rPr>
  </w:style>
  <w:style w:type="character" w:customStyle="1" w:styleId="SubtitleChar">
    <w:name w:val="Subtitle Char"/>
    <w:link w:val="Subtitle"/>
    <w:rsid w:val="00D74690"/>
    <w:rPr>
      <w:rFonts w:ascii="Cambria" w:eastAsia="Times New Roman" w:hAnsi="Cambria" w:cs="Times New Roman"/>
      <w:sz w:val="24"/>
      <w:szCs w:val="24"/>
      <w:lang w:val="de-DE" w:eastAsia="de-DE"/>
    </w:rPr>
  </w:style>
  <w:style w:type="paragraph" w:styleId="NoSpacing">
    <w:name w:val="No Spacing"/>
    <w:uiPriority w:val="1"/>
    <w:qFormat/>
    <w:rsid w:val="00D74690"/>
    <w:pPr>
      <w:overflowPunct w:val="0"/>
      <w:autoSpaceDE w:val="0"/>
      <w:autoSpaceDN w:val="0"/>
      <w:adjustRightInd w:val="0"/>
      <w:spacing w:before="120"/>
      <w:jc w:val="both"/>
      <w:textAlignment w:val="baseline"/>
    </w:pPr>
    <w:rPr>
      <w:sz w:val="24"/>
      <w:lang w:val="de-DE" w:eastAsia="de-DE"/>
    </w:rPr>
  </w:style>
  <w:style w:type="character" w:styleId="PlaceholderText">
    <w:name w:val="Placeholder Text"/>
    <w:basedOn w:val="DefaultParagraphFont"/>
    <w:uiPriority w:val="99"/>
    <w:semiHidden/>
    <w:rsid w:val="00211101"/>
    <w:rPr>
      <w:color w:val="808080"/>
    </w:rPr>
  </w:style>
  <w:style w:type="paragraph" w:styleId="BalloonText">
    <w:name w:val="Balloon Text"/>
    <w:basedOn w:val="Normal"/>
    <w:link w:val="BalloonTextChar"/>
    <w:rsid w:val="00211101"/>
    <w:pPr>
      <w:spacing w:before="0"/>
    </w:pPr>
    <w:rPr>
      <w:rFonts w:ascii="Tahoma" w:hAnsi="Tahoma" w:cs="Tahoma"/>
      <w:sz w:val="16"/>
      <w:szCs w:val="16"/>
    </w:rPr>
  </w:style>
  <w:style w:type="character" w:customStyle="1" w:styleId="BalloonTextChar">
    <w:name w:val="Balloon Text Char"/>
    <w:basedOn w:val="DefaultParagraphFont"/>
    <w:link w:val="BalloonText"/>
    <w:rsid w:val="00211101"/>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frc@tu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rc2018@ch.kuon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mmarl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1F06-F81C-4F62-B316-A9F252A6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HOERBIGER VENTILWERKE GMBH</Company>
  <LinksUpToDate>false</LinksUpToDate>
  <CharactersWithSpaces>7300</CharactersWithSpaces>
  <SharedDoc>false</SharedDoc>
  <HLinks>
    <vt:vector size="12" baseType="variant">
      <vt:variant>
        <vt:i4>3866713</vt:i4>
      </vt:variant>
      <vt:variant>
        <vt:i4>3</vt:i4>
      </vt:variant>
      <vt:variant>
        <vt:i4>0</vt:i4>
      </vt:variant>
      <vt:variant>
        <vt:i4>5</vt:i4>
      </vt:variant>
      <vt:variant>
        <vt:lpwstr>mailto:raquel.fornes@kuoni.com</vt:lpwstr>
      </vt:variant>
      <vt:variant>
        <vt:lpwstr/>
      </vt:variant>
      <vt:variant>
        <vt:i4>4522074</vt:i4>
      </vt:variant>
      <vt:variant>
        <vt:i4>0</vt:i4>
      </vt:variant>
      <vt:variant>
        <vt:i4>0</vt:i4>
      </vt:variant>
      <vt:variant>
        <vt:i4>5</vt:i4>
      </vt:variant>
      <vt:variant>
        <vt:lpwstr>http://grammarly.com/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Aigner Christa</dc:creator>
  <cp:lastModifiedBy>Herbert</cp:lastModifiedBy>
  <cp:revision>10</cp:revision>
  <cp:lastPrinted>2018-01-30T17:23:00Z</cp:lastPrinted>
  <dcterms:created xsi:type="dcterms:W3CDTF">2018-01-30T16:09:00Z</dcterms:created>
  <dcterms:modified xsi:type="dcterms:W3CDTF">2018-01-31T08:38:00Z</dcterms:modified>
</cp:coreProperties>
</file>